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5" w:lineRule="auto" w:before="150"/>
        <w:ind w:left="961" w:right="8313"/>
        <w:jc w:val="both"/>
      </w:pPr>
      <w:r>
        <w:rPr/>
        <w:pict>
          <v:group style="position:absolute;margin-left:433.472992pt;margin-top:9.697840pt;width:386.55pt;height:523pt;mso-position-horizontal-relative:page;mso-position-vertical-relative:paragraph;z-index:15728640" coordorigin="8669,194" coordsize="7731,10460">
            <v:shape style="position:absolute;left:8669;top:193;width:7731;height:10460" type="#_x0000_t75" stroked="false">
              <v:imagedata r:id="rId5" o:title=""/>
            </v:shape>
            <v:shape style="position:absolute;left:9417;top:343;width:6368;height:3860" coordorigin="9418,344" coordsize="6368,3860" path="m15513,4203l9690,4203,9533,4199,9452,4169,9422,4087,9418,3928,9418,619,9422,460,9452,378,9533,348,9690,344,15513,344,15670,348,15751,378,15781,460,15785,619,15785,3928,15781,4087,15751,4169,15670,4199,15513,4203xe" filled="true" fillcolor="#ffffff" stroked="false">
              <v:path arrowok="t"/>
              <v:fill opacity="53084f" type="solid"/>
            </v:shape>
            <v:shape style="position:absolute;left:11547;top:505;width:205;height:456" coordorigin="11547,506" coordsize="205,456" path="m11711,513l11707,518,11704,520,11702,520,11700,520,11697,519,11694,517,11684,509,11673,506,11660,506,11644,508,11591,546,11563,604,11548,692,11547,729,11549,769,11558,837,11586,911,11638,956,11670,962,11686,960,11738,922,11751,871,11751,862,11731,850,11721,850,11705,876,11702,899,11697,915,11689,924,11679,927,11667,927,11661,917,11661,897,11661,588,11662,569,11666,555,11671,547,11678,544,11688,548,11697,559,11704,578,11710,604,11713,620,11716,630,11719,634,11722,638,11728,641,11736,641,11742,641,11747,639,11749,637,11751,634,11752,630,11752,623,11752,622,11752,620,11752,618,11746,530,11738,506,11735,506,11721,506,11718,506,11715,508,11711,513xe" filled="false" stroked="true" strokeweight=".961711pt" strokecolor="#ffffff">
              <v:path arrowok="t"/>
              <v:stroke dashstyle="solid"/>
            </v:shape>
            <v:shape style="position:absolute;left:11772;top:505;width:272;height:456" coordorigin="11773,506" coordsize="272,456" path="m11809,569l11793,604,11782,643,11775,687,11773,735,11775,783,11782,826,11793,865,11808,899,11828,926,11851,946,11877,958,11907,962,11937,958,11965,946,11988,925,12008,897,12024,863,12035,825,12042,784,12044,738,12043,701,12040,667,12034,637,12026,610,12016,586,12004,566,11992,548,11978,533,11963,521,11946,513,11928,508,11909,506,11879,510,11853,522,11829,542,11809,569xm11930,901l11930,909,11928,916,11924,922,11920,929,11915,932,11908,932,11902,932,11897,929,11892,923,11888,917,11886,909,11886,898,11886,566,11886,558,11888,551,11892,545,11897,540,11902,537,11908,537,11918,539,11925,545,11929,556,11930,571,11930,901xe" filled="false" stroked="true" strokeweight=".965184pt" strokecolor="#ffffff">
              <v:path arrowok="t"/>
              <v:stroke dashstyle="solid"/>
            </v:shape>
            <v:shape style="position:absolute;left:12065;top:513;width:216;height:444" coordorigin="12066,513" coordsize="216,444" path="m12191,571l12191,562,12195,556,12204,553,12209,552,12212,550,12213,548,12215,545,12215,541,12215,535,12215,525,12214,519,12213,517,12211,514,12208,513,12203,513,12078,513,12073,513,12070,514,12069,516,12068,518,12067,523,12067,531,12067,538,12068,543,12069,546,12070,549,12074,551,12079,554,12086,557,12089,561,12089,568,12089,895,12089,911,12084,920,12074,924,12071,925,12068,926,12067,928,12066,931,12066,935,12066,943,12066,952,12070,957,12077,957,12256,957,12261,957,12265,956,12280,874,12281,869,12282,865,12282,862,12282,858,12281,856,12278,854,12276,853,12271,852,12262,852,12255,852,12239,872,12234,888,12214,926,12206,926,12191,926,12191,571xe" filled="false" stroked="true" strokeweight=".961959pt" strokecolor="#ffffff">
              <v:path arrowok="t"/>
              <v:stroke dashstyle="solid"/>
            </v:shape>
            <v:shape style="position:absolute;left:12292;top:513;width:216;height:444" coordorigin="12292,513" coordsize="216,444" path="m12417,571l12417,562,12421,556,12430,553,12435,552,12438,550,12440,548,12441,545,12441,541,12441,535,12441,525,12440,519,12439,517,12437,514,12434,513,12429,513,12304,513,12299,513,12296,514,12295,516,12294,518,12293,523,12293,531,12293,538,12294,543,12295,546,12297,549,12300,551,12306,554,12312,557,12315,561,12315,568,12315,895,12315,911,12310,920,12300,924,12297,925,12295,926,12294,928,12293,931,12292,935,12292,943,12292,952,12296,957,12303,957,12482,957,12488,957,12491,956,12507,874,12507,869,12508,865,12508,862,12508,858,12507,856,12504,854,12502,853,12497,852,12489,852,12481,852,12465,872,12461,888,12440,926,12432,926,12417,926,12417,571xe" filled="false" stroked="true" strokeweight=".961959pt" strokecolor="#ffffff">
              <v:path arrowok="t"/>
              <v:stroke dashstyle="solid"/>
            </v:shape>
            <v:shape style="position:absolute;left:12526;top:505;width:272;height:456" coordorigin="12526,506" coordsize="272,456" path="m12563,569l12547,604,12536,643,12529,687,12526,735,12529,783,12535,826,12547,865,12562,899,12582,926,12605,946,12631,958,12660,962,12691,958,12719,946,12742,925,12762,897,12778,863,12789,825,12796,784,12798,738,12797,701,12793,667,12788,637,12780,610,12770,586,12758,566,12746,548,12732,533,12717,521,12700,513,12682,508,12663,506,12633,510,12607,522,12583,542,12563,569xm12684,901l12684,909,12682,916,12678,922,12674,929,12669,932,12662,932,12656,932,12651,929,12646,923,12642,917,12640,909,12640,898,12640,566,12640,558,12642,551,12646,545,12651,540,12656,537,12662,537,12672,539,12679,545,12683,556,12684,571,12684,901xe" filled="false" stroked="true" strokeweight=".965184pt" strokecolor="#ffffff">
              <v:path arrowok="t"/>
              <v:stroke dashstyle="solid"/>
            </v:shape>
            <v:shape style="position:absolute;left:12827;top:505;width:279;height:513" coordorigin="12828,506" coordsize="279,513" path="m13055,1008l13065,1015,13075,1018,13083,1018,13098,1018,13106,1010,13106,993,13106,991,13106,988,13106,985,13105,983,13105,978,13105,969,13105,947,13105,934,13104,932,13103,929,13100,927,13095,926,13086,922,13078,917,13069,910,13061,901,13078,867,13090,828,13098,786,13100,740,13098,688,13091,642,13079,602,13062,568,13042,541,13019,521,12993,510,12965,506,12935,510,12908,522,12884,542,12864,570,12848,605,12837,644,12830,688,12828,736,12830,783,12837,826,12848,864,12864,898,12884,926,12908,946,12934,958,12963,962,12975,961,12988,959,13000,955,13012,951,13025,972,13036,988,13046,1000,13055,1008xm12964,846l12958,846,12955,850,12955,857,12956,865,12956,871,12958,875,12962,878,12977,890,12984,900,12984,908,12984,913,12982,918,12978,923,12974,929,12969,931,12963,931,12957,931,12952,928,12948,923,12944,917,12942,910,12942,902,12942,567,12942,559,12944,552,12947,546,12951,540,12956,537,12963,537,12969,537,12975,540,12979,546,12983,551,12985,558,12985,567,12985,853,12973,848,12966,846,12964,846xe" filled="false" stroked="true" strokeweight=".965184pt" strokecolor="#ffffff">
              <v:path arrowok="t"/>
              <v:stroke dashstyle="solid"/>
            </v:shape>
            <v:shape style="position:absolute;left:13121;top:513;width:232;height:449" coordorigin="13121,513" coordsize="232,449" path="m13123,517l13122,520,13121,527,13121,537,13121,543,13121,546,13122,548,13123,549,13125,551,13129,553,13137,556,13141,562,13141,570,13141,859,13156,921,13218,960,13241,962,13261,960,13319,923,13332,869,13332,570,13332,561,13336,555,13345,552,13348,550,13351,549,13351,548,13352,546,13352,542,13352,536,13352,523,13352,517,13349,513,13343,513,13284,513,13281,513,13278,514,13276,516,13275,517,13274,522,13274,530,13274,540,13277,547,13283,552,13287,555,13289,558,13290,560,13291,562,13292,565,13292,571,13292,879,13292,886,13290,892,13285,898,13280,904,13275,907,13268,907,13261,907,13255,904,13250,899,13245,894,13243,887,13243,879,13243,570,13243,564,13243,559,13245,557,13246,554,13249,552,13253,550,13258,547,13261,541,13261,532,13261,523,13260,518,13259,516,13258,514,13255,513,13251,513,13134,513,13128,513,13124,515,13123,517xe" filled="false" stroked="true" strokeweight=".962154pt" strokecolor="#ffffff">
              <v:path arrowok="t"/>
              <v:stroke dashstyle="solid"/>
            </v:shape>
            <v:shape style="position:absolute;left:13364;top:513;width:219;height:444" coordorigin="13365,513" coordsize="219,444" path="m13509,547l13514,547,13519,550,13540,600,13544,606,13547,608,13550,611,13557,612,13566,612,13575,612,13580,609,13580,604,13580,603,13579,601,13579,597,13565,526,13564,520,13562,517,13560,515,13558,514,13555,513,13551,513,13377,513,13372,513,13369,514,13368,515,13366,517,13366,521,13366,528,13366,537,13366,542,13367,544,13368,546,13372,549,13377,551,13385,554,13389,558,13389,561,13389,904,13389,911,13384,917,13374,921,13368,924,13365,929,13365,935,13365,946,13365,952,13366,954,13368,956,13371,957,13375,957,13557,957,13563,957,13566,956,13568,953,13569,951,13570,944,13572,933,13582,871,13583,866,13583,863,13583,861,13583,854,13578,850,13566,850,13558,850,13540,874,13534,891,13514,926,13505,926,13491,926,13491,736,13512,736,13516,736,13529,768,13531,774,13533,777,13535,779,13539,780,13545,780,13555,780,13560,779,13562,778,13564,776,13565,772,13565,766,13565,675,13565,667,13564,662,13562,661,13560,660,13552,659,13537,659,13535,659,13532,661,13531,663,13530,666,13528,673,13526,686,13525,694,13523,699,13520,701,13518,703,13514,704,13509,704,13491,704,13491,547,13509,547xe" filled="false" stroked="true" strokeweight=".961999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545;top:1570;width:6091;height:2573" type="#_x0000_t202" filled="false" stroked="false">
              <v:textbox inset="0,0,0,0">
                <w:txbxContent>
                  <w:p>
                    <w:pPr>
                      <w:spacing w:line="939" w:lineRule="exact" w:before="0"/>
                      <w:ind w:left="0" w:right="55" w:firstLine="0"/>
                      <w:jc w:val="center"/>
                      <w:rPr>
                        <w:rFonts w:ascii="Arial"/>
                        <w:b/>
                        <w:sz w:val="87"/>
                      </w:rPr>
                    </w:pPr>
                    <w:r>
                      <w:rPr>
                        <w:rFonts w:ascii="Arial"/>
                        <w:b/>
                        <w:color w:val="D2232A"/>
                        <w:w w:val="80"/>
                        <w:sz w:val="87"/>
                      </w:rPr>
                      <w:t>De</w:t>
                    </w:r>
                    <w:r>
                      <w:rPr>
                        <w:rFonts w:ascii="Arial"/>
                        <w:b/>
                        <w:color w:val="D2232A"/>
                        <w:spacing w:val="35"/>
                        <w:w w:val="80"/>
                        <w:sz w:val="87"/>
                      </w:rPr>
                      <w:t> </w:t>
                    </w:r>
                    <w:r>
                      <w:rPr>
                        <w:rFonts w:ascii="Arial"/>
                        <w:b/>
                        <w:color w:val="D2232A"/>
                        <w:w w:val="80"/>
                        <w:sz w:val="87"/>
                      </w:rPr>
                      <w:t>1871</w:t>
                    </w:r>
                    <w:r>
                      <w:rPr>
                        <w:rFonts w:ascii="Arial"/>
                        <w:b/>
                        <w:color w:val="D2232A"/>
                        <w:spacing w:val="35"/>
                        <w:w w:val="80"/>
                        <w:sz w:val="87"/>
                      </w:rPr>
                      <w:t> </w:t>
                    </w:r>
                    <w:r>
                      <w:rPr>
                        <w:rFonts w:ascii="Arial"/>
                        <w:b/>
                        <w:color w:val="D2232A"/>
                        <w:w w:val="80"/>
                        <w:sz w:val="87"/>
                      </w:rPr>
                      <w:t>:</w:t>
                    </w:r>
                  </w:p>
                  <w:p>
                    <w:pPr>
                      <w:spacing w:line="385" w:lineRule="exact" w:before="0"/>
                      <w:ind w:left="0" w:right="56" w:firstLine="0"/>
                      <w:jc w:val="center"/>
                      <w:rPr>
                        <w:rFonts w:ascii="Arial" w:hAnsi="Arial"/>
                        <w:b/>
                        <w:sz w:val="39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sz w:val="39"/>
                      </w:rPr>
                      <w:t>L’HiStOire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z w:val="39"/>
                      </w:rPr>
                      <w:t>CONtiNUe</w:t>
                    </w:r>
                  </w:p>
                  <w:p>
                    <w:pPr>
                      <w:spacing w:line="481" w:lineRule="exact" w:before="0"/>
                      <w:ind w:left="0" w:right="57" w:firstLine="0"/>
                      <w:jc w:val="center"/>
                      <w:rPr>
                        <w:rFonts w:ascii="Arial"/>
                        <w:b/>
                        <w:sz w:val="43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3"/>
                      </w:rPr>
                      <w:t>14-15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3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3"/>
                      </w:rPr>
                      <w:t>OCtOBre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3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3"/>
                      </w:rPr>
                      <w:t>2021</w:t>
                    </w:r>
                  </w:p>
                  <w:p>
                    <w:pPr>
                      <w:spacing w:line="308" w:lineRule="exact" w:before="0"/>
                      <w:ind w:left="0" w:right="56" w:firstLine="0"/>
                      <w:jc w:val="center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Site</w:t>
                    </w:r>
                    <w:r>
                      <w:rPr>
                        <w:rFonts w:ascii="Arial"/>
                        <w:b/>
                        <w:spacing w:val="21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des</w:t>
                    </w:r>
                    <w:r>
                      <w:rPr>
                        <w:rFonts w:ascii="Arial"/>
                        <w:b/>
                        <w:spacing w:val="21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Grands</w:t>
                    </w:r>
                    <w:r>
                      <w:rPr>
                        <w:rFonts w:ascii="Arial"/>
                        <w:b/>
                        <w:spacing w:val="21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moulins</w:t>
                    </w:r>
                  </w:p>
                  <w:p>
                    <w:pPr>
                      <w:spacing w:line="271" w:lineRule="auto" w:before="88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14 octobre : amphi türing : bâtiment Sophie Germain, Place Aurélie Nemours, 75013 Paris</w:t>
                    </w:r>
                    <w:r>
                      <w:rPr>
                        <w:rFonts w:ascii="Arial" w:hAnsi="Arial"/>
                        <w:b/>
                        <w:spacing w:val="-37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15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octobre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amphi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12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e,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halle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aux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farines,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rue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Françoise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Dolto,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75013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5"/>
                      </w:rPr>
                      <w:t>Paris</w:t>
                    </w:r>
                  </w:p>
                </w:txbxContent>
              </v:textbox>
              <w10:wrap type="none"/>
            </v:shape>
            <v:shape style="position:absolute;left:9756;top:895;width:5628;height:986" type="#_x0000_t202" filled="false" stroked="false">
              <v:textbox inset="0,0,0,0">
                <w:txbxContent>
                  <w:p>
                    <w:pPr>
                      <w:spacing w:line="98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7"/>
                      </w:rPr>
                    </w:pPr>
                    <w:r>
                      <w:rPr>
                        <w:rFonts w:ascii="Arial"/>
                        <w:b/>
                        <w:color w:val="D2232A"/>
                        <w:w w:val="90"/>
                        <w:sz w:val="87"/>
                      </w:rPr>
                      <w:t>LA</w:t>
                    </w:r>
                    <w:r>
                      <w:rPr>
                        <w:rFonts w:ascii="Arial"/>
                        <w:b/>
                        <w:color w:val="D2232A"/>
                        <w:spacing w:val="182"/>
                        <w:w w:val="90"/>
                        <w:sz w:val="87"/>
                      </w:rPr>
                      <w:t> </w:t>
                    </w:r>
                    <w:r>
                      <w:rPr>
                        <w:rFonts w:ascii="Arial"/>
                        <w:b/>
                        <w:color w:val="D2232A"/>
                        <w:w w:val="90"/>
                        <w:sz w:val="87"/>
                      </w:rPr>
                      <w:t>COmmUNe</w:t>
                    </w:r>
                  </w:p>
                </w:txbxContent>
              </v:textbox>
              <w10:wrap type="none"/>
            </v:shape>
            <v:shape style="position:absolute;left:11531;top:411;width:2080;height:669" type="#_x0000_t202" filled="false" stroked="false">
              <v:textbox inset="0,0,0,0">
                <w:txbxContent>
                  <w:p>
                    <w:pPr>
                      <w:spacing w:line="648" w:lineRule="exact" w:before="20"/>
                      <w:ind w:left="0" w:right="0" w:firstLine="0"/>
                      <w:jc w:val="left"/>
                      <w:rPr>
                        <w:rFonts w:ascii="Trebuchet MS"/>
                        <w:sz w:val="56"/>
                      </w:rPr>
                    </w:pPr>
                    <w:r>
                      <w:rPr>
                        <w:rFonts w:ascii="Trebuchet MS"/>
                        <w:spacing w:val="-1"/>
                        <w:w w:val="67"/>
                        <w:sz w:val="56"/>
                      </w:rPr>
                      <w:t>C</w:t>
                    </w:r>
                    <w:r>
                      <w:rPr>
                        <w:rFonts w:ascii="Trebuchet MS"/>
                        <w:w w:val="79"/>
                        <w:sz w:val="56"/>
                      </w:rPr>
                      <w:t>O</w:t>
                    </w:r>
                    <w:r>
                      <w:rPr>
                        <w:rFonts w:ascii="Trebuchet MS"/>
                        <w:spacing w:val="-1"/>
                        <w:w w:val="136"/>
                        <w:sz w:val="56"/>
                      </w:rPr>
                      <w:t>ll</w:t>
                    </w:r>
                    <w:r>
                      <w:rPr>
                        <w:rFonts w:ascii="Trebuchet MS"/>
                        <w:w w:val="79"/>
                        <w:sz w:val="56"/>
                      </w:rPr>
                      <w:t>O</w:t>
                    </w:r>
                    <w:r>
                      <w:rPr>
                        <w:rFonts w:ascii="Trebuchet MS"/>
                        <w:w w:val="96"/>
                        <w:sz w:val="56"/>
                      </w:rPr>
                      <w:t>q</w:t>
                    </w:r>
                    <w:r>
                      <w:rPr>
                        <w:rFonts w:ascii="Trebuchet MS"/>
                        <w:w w:val="79"/>
                        <w:sz w:val="56"/>
                      </w:rPr>
                      <w:t>u</w:t>
                    </w:r>
                    <w:r>
                      <w:rPr>
                        <w:rFonts w:ascii="Trebuchet MS"/>
                        <w:w w:val="75"/>
                        <w:sz w:val="56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511801pt;margin-top:4.468914pt;width:32.35pt;height:57.4pt;mso-position-horizontal-relative:page;mso-position-vertical-relative:paragraph;z-index:-15816192" type="#_x0000_t202" filled="false" stroked="false">
            <v:textbox inset="0,0,0,0">
              <w:txbxContent>
                <w:p>
                  <w:pPr>
                    <w:spacing w:line="1147" w:lineRule="exact" w:before="0"/>
                    <w:ind w:left="0" w:right="0" w:firstLine="0"/>
                    <w:jc w:val="left"/>
                    <w:rPr>
                      <w:rFonts w:ascii="Calibri Light"/>
                      <w:sz w:val="114"/>
                    </w:rPr>
                  </w:pPr>
                  <w:r>
                    <w:rPr>
                      <w:rFonts w:ascii="Calibri Light"/>
                      <w:w w:val="100"/>
                      <w:sz w:val="1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9"/>
        </w:rPr>
        <w:t>l’occasion </w:t>
      </w:r>
      <w:r>
        <w:rPr/>
        <w:t>des</w:t>
      </w:r>
      <w:r>
        <w:rPr>
          <w:spacing w:val="1"/>
        </w:rPr>
        <w:t> </w:t>
      </w:r>
      <w:r>
        <w:rPr/>
        <w:t>150</w:t>
      </w:r>
      <w:r>
        <w:rPr>
          <w:spacing w:val="54"/>
        </w:rPr>
        <w:t> </w:t>
      </w:r>
      <w:r>
        <w:rPr/>
        <w:t>ans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11"/>
        </w:rPr>
        <w:t>Commune, </w:t>
      </w:r>
      <w:r>
        <w:rPr/>
        <w:t>ce</w:t>
      </w:r>
      <w:r>
        <w:rPr>
          <w:spacing w:val="54"/>
        </w:rPr>
        <w:t> </w:t>
      </w:r>
      <w:r>
        <w:rPr>
          <w:spacing w:val="11"/>
        </w:rPr>
        <w:t>colloque </w:t>
      </w:r>
      <w:r>
        <w:rPr>
          <w:spacing w:val="10"/>
        </w:rPr>
        <w:t>entend </w:t>
      </w:r>
      <w:r>
        <w:rPr>
          <w:spacing w:val="13"/>
        </w:rPr>
        <w:t>non</w:t>
      </w:r>
      <w:r>
        <w:rPr>
          <w:spacing w:val="14"/>
        </w:rPr>
        <w:t> </w:t>
      </w:r>
      <w:r>
        <w:rPr/>
        <w:t>pas </w:t>
      </w:r>
      <w:r>
        <w:rPr>
          <w:spacing w:val="10"/>
        </w:rPr>
        <w:t>dresser </w:t>
      </w:r>
      <w:r>
        <w:rPr/>
        <w:t>un </w:t>
      </w:r>
      <w:r>
        <w:rPr>
          <w:spacing w:val="10"/>
        </w:rPr>
        <w:t>nouveau bilan </w:t>
      </w:r>
      <w:r>
        <w:rPr/>
        <w:t>des </w:t>
      </w:r>
      <w:r>
        <w:rPr>
          <w:spacing w:val="9"/>
        </w:rPr>
        <w:t>travaux </w:t>
      </w:r>
      <w:r>
        <w:rPr>
          <w:spacing w:val="10"/>
        </w:rPr>
        <w:t>effectués </w:t>
      </w:r>
      <w:r>
        <w:rPr/>
        <w:t>ces </w:t>
      </w:r>
      <w:r>
        <w:rPr>
          <w:spacing w:val="12"/>
        </w:rPr>
        <w:t>dernières</w:t>
      </w:r>
      <w:r>
        <w:rPr>
          <w:spacing w:val="13"/>
        </w:rPr>
        <w:t> </w:t>
      </w:r>
      <w:r>
        <w:rPr>
          <w:spacing w:val="11"/>
        </w:rPr>
        <w:t>décennies,</w:t>
      </w:r>
      <w:r>
        <w:rPr>
          <w:spacing w:val="45"/>
        </w:rPr>
        <w:t> </w:t>
      </w:r>
      <w:r>
        <w:rPr>
          <w:spacing w:val="9"/>
        </w:rPr>
        <w:t>mais</w:t>
      </w:r>
      <w:r>
        <w:rPr>
          <w:spacing w:val="46"/>
        </w:rPr>
        <w:t> </w:t>
      </w:r>
      <w:r>
        <w:rPr/>
        <w:t>au</w:t>
      </w:r>
      <w:r>
        <w:rPr>
          <w:spacing w:val="46"/>
        </w:rPr>
        <w:t> </w:t>
      </w:r>
      <w:r>
        <w:rPr>
          <w:spacing w:val="10"/>
        </w:rPr>
        <w:t>contraire</w:t>
      </w:r>
      <w:r>
        <w:rPr>
          <w:spacing w:val="46"/>
        </w:rPr>
        <w:t> </w:t>
      </w:r>
      <w:r>
        <w:rPr>
          <w:spacing w:val="10"/>
        </w:rPr>
        <w:t>ouvrir</w:t>
      </w:r>
      <w:r>
        <w:rPr>
          <w:spacing w:val="46"/>
        </w:rPr>
        <w:t> </w:t>
      </w:r>
      <w:r>
        <w:rPr/>
        <w:t>une</w:t>
      </w:r>
      <w:r>
        <w:rPr>
          <w:spacing w:val="45"/>
        </w:rPr>
        <w:t> </w:t>
      </w:r>
      <w:r>
        <w:rPr>
          <w:spacing w:val="9"/>
        </w:rPr>
        <w:t>fenêtre</w:t>
      </w:r>
      <w:r>
        <w:rPr>
          <w:spacing w:val="46"/>
        </w:rPr>
        <w:t> </w:t>
      </w:r>
      <w:r>
        <w:rPr/>
        <w:t>sur</w:t>
      </w:r>
      <w:r>
        <w:rPr>
          <w:spacing w:val="46"/>
        </w:rPr>
        <w:t> </w:t>
      </w:r>
      <w:r>
        <w:rPr>
          <w:spacing w:val="10"/>
        </w:rPr>
        <w:t>l’histoire</w:t>
      </w:r>
      <w:r>
        <w:rPr>
          <w:spacing w:val="46"/>
        </w:rPr>
        <w:t> </w:t>
      </w:r>
      <w:r>
        <w:rPr>
          <w:spacing w:val="13"/>
        </w:rPr>
        <w:t>en</w:t>
      </w:r>
    </w:p>
    <w:p>
      <w:pPr>
        <w:pStyle w:val="BodyText"/>
        <w:spacing w:line="235" w:lineRule="auto" w:before="3"/>
        <w:ind w:left="250" w:right="8310"/>
        <w:jc w:val="both"/>
      </w:pPr>
      <w:r>
        <w:rPr>
          <w:spacing w:val="9"/>
        </w:rPr>
        <w:t>train </w:t>
      </w:r>
      <w:r>
        <w:rPr/>
        <w:t>de se faire, </w:t>
      </w:r>
      <w:r>
        <w:rPr>
          <w:spacing w:val="9"/>
        </w:rPr>
        <w:t>pour </w:t>
      </w:r>
      <w:r>
        <w:rPr>
          <w:spacing w:val="10"/>
        </w:rPr>
        <w:t>donner </w:t>
      </w:r>
      <w:r>
        <w:rPr/>
        <w:t>un </w:t>
      </w:r>
      <w:r>
        <w:rPr>
          <w:spacing w:val="10"/>
        </w:rPr>
        <w:t>aperçu </w:t>
      </w:r>
      <w:r>
        <w:rPr/>
        <w:t>des </w:t>
      </w:r>
      <w:r>
        <w:rPr>
          <w:spacing w:val="11"/>
        </w:rPr>
        <w:t>connaissances </w:t>
      </w:r>
      <w:r>
        <w:rPr/>
        <w:t>à venir. </w:t>
      </w:r>
      <w:r>
        <w:rPr>
          <w:spacing w:val="13"/>
        </w:rPr>
        <w:t>Aussi</w:t>
      </w:r>
      <w:r>
        <w:rPr>
          <w:spacing w:val="14"/>
        </w:rPr>
        <w:t> </w:t>
      </w:r>
      <w:r>
        <w:rPr/>
        <w:t>donne-t-il très largement la parole à de jeunes chercheurs et </w:t>
      </w:r>
      <w:r>
        <w:rPr>
          <w:spacing w:val="9"/>
        </w:rPr>
        <w:t>chercheuses.</w:t>
      </w:r>
      <w:r>
        <w:rPr>
          <w:spacing w:val="10"/>
        </w:rPr>
        <w:t> </w:t>
      </w:r>
      <w:r>
        <w:rPr/>
        <w:t>Entre</w:t>
      </w:r>
      <w:r>
        <w:rPr>
          <w:spacing w:val="33"/>
        </w:rPr>
        <w:t> </w:t>
      </w:r>
      <w:r>
        <w:rPr/>
        <w:t>approche</w:t>
      </w:r>
      <w:r>
        <w:rPr>
          <w:spacing w:val="33"/>
        </w:rPr>
        <w:t> </w:t>
      </w:r>
      <w:r>
        <w:rPr/>
        <w:t>au</w:t>
      </w:r>
      <w:r>
        <w:rPr>
          <w:spacing w:val="33"/>
        </w:rPr>
        <w:t> </w:t>
      </w:r>
      <w:r>
        <w:rPr/>
        <w:t>ras</w:t>
      </w:r>
      <w:r>
        <w:rPr>
          <w:spacing w:val="35"/>
        </w:rPr>
        <w:t> </w:t>
      </w:r>
      <w:r>
        <w:rPr/>
        <w:t>du</w:t>
      </w:r>
      <w:r>
        <w:rPr>
          <w:spacing w:val="35"/>
        </w:rPr>
        <w:t> </w:t>
      </w:r>
      <w:r>
        <w:rPr/>
        <w:t>sol</w:t>
      </w:r>
      <w:r>
        <w:rPr>
          <w:spacing w:val="35"/>
        </w:rPr>
        <w:t> </w:t>
      </w:r>
      <w:r>
        <w:rPr/>
        <w:t>–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/>
        <w:t>trains,</w:t>
      </w:r>
      <w:r>
        <w:rPr>
          <w:spacing w:val="35"/>
        </w:rPr>
        <w:t> </w:t>
      </w:r>
      <w:r>
        <w:rPr/>
        <w:t>des</w:t>
      </w:r>
      <w:r>
        <w:rPr>
          <w:spacing w:val="33"/>
        </w:rPr>
        <w:t> </w:t>
      </w:r>
      <w:r>
        <w:rPr/>
        <w:t>boulangeries,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ambulances</w:t>
      </w:r>
    </w:p>
    <w:p>
      <w:pPr>
        <w:pStyle w:val="BodyText"/>
        <w:spacing w:line="235" w:lineRule="auto" w:before="3"/>
        <w:ind w:left="250" w:right="8313"/>
        <w:jc w:val="both"/>
      </w:pPr>
      <w:r>
        <w:rPr/>
        <w:t>– </w:t>
      </w:r>
      <w:r>
        <w:rPr>
          <w:spacing w:val="10"/>
        </w:rPr>
        <w:t>histoire </w:t>
      </w:r>
      <w:r>
        <w:rPr>
          <w:spacing w:val="11"/>
        </w:rPr>
        <w:t>connectée, </w:t>
      </w:r>
      <w:r>
        <w:rPr>
          <w:spacing w:val="10"/>
        </w:rPr>
        <w:t>histoire </w:t>
      </w:r>
      <w:r>
        <w:rPr/>
        <w:t>de la </w:t>
      </w:r>
      <w:r>
        <w:rPr>
          <w:spacing w:val="10"/>
        </w:rPr>
        <w:t>culture </w:t>
      </w:r>
      <w:r>
        <w:rPr>
          <w:spacing w:val="11"/>
        </w:rPr>
        <w:t>matérielle, </w:t>
      </w:r>
      <w:r>
        <w:rPr>
          <w:spacing w:val="10"/>
        </w:rPr>
        <w:t>histoire </w:t>
      </w:r>
      <w:r>
        <w:rPr/>
        <w:t>du </w:t>
      </w:r>
      <w:r>
        <w:rPr>
          <w:spacing w:val="12"/>
        </w:rPr>
        <w:t>genre,</w:t>
      </w:r>
      <w:r>
        <w:rPr>
          <w:spacing w:val="13"/>
        </w:rPr>
        <w:t> </w:t>
      </w:r>
      <w:r>
        <w:rPr/>
        <w:t>et</w:t>
      </w:r>
      <w:r>
        <w:rPr>
          <w:spacing w:val="1"/>
        </w:rPr>
        <w:t> </w:t>
      </w:r>
      <w:r>
        <w:rPr/>
        <w:t>étude</w:t>
      </w:r>
      <w:r>
        <w:rPr>
          <w:spacing w:val="54"/>
        </w:rPr>
        <w:t> </w:t>
      </w:r>
      <w:r>
        <w:rPr/>
        <w:t>des</w:t>
      </w:r>
      <w:r>
        <w:rPr>
          <w:spacing w:val="54"/>
        </w:rPr>
        <w:t> </w:t>
      </w:r>
      <w:r>
        <w:rPr/>
        <w:t>représentations</w:t>
      </w:r>
      <w:r>
        <w:rPr>
          <w:spacing w:val="54"/>
        </w:rPr>
        <w:t> </w:t>
      </w:r>
      <w:r>
        <w:rPr/>
        <w:t>et</w:t>
      </w:r>
      <w:r>
        <w:rPr>
          <w:spacing w:val="55"/>
        </w:rPr>
        <w:t> </w:t>
      </w:r>
      <w:r>
        <w:rPr/>
        <w:t>imaginaires</w:t>
      </w:r>
      <w:r>
        <w:rPr>
          <w:spacing w:val="54"/>
        </w:rPr>
        <w:t> </w:t>
      </w:r>
      <w:r>
        <w:rPr/>
        <w:t>sociaux,</w:t>
      </w:r>
      <w:r>
        <w:rPr>
          <w:spacing w:val="54"/>
        </w:rPr>
        <w:t> </w:t>
      </w:r>
      <w:r>
        <w:rPr/>
        <w:t>ils</w:t>
      </w:r>
      <w:r>
        <w:rPr>
          <w:spacing w:val="54"/>
        </w:rPr>
        <w:t> </w:t>
      </w:r>
      <w:r>
        <w:rPr/>
        <w:t>et</w:t>
      </w:r>
      <w:r>
        <w:rPr>
          <w:spacing w:val="55"/>
        </w:rPr>
        <w:t> </w:t>
      </w:r>
      <w:r>
        <w:rPr/>
        <w:t>elles</w:t>
      </w:r>
      <w:r>
        <w:rPr>
          <w:spacing w:val="54"/>
        </w:rPr>
        <w:t> </w:t>
      </w:r>
      <w:r>
        <w:rPr/>
        <w:t>exposeront</w:t>
      </w:r>
      <w:r>
        <w:rPr>
          <w:spacing w:val="1"/>
        </w:rPr>
        <w:t> </w:t>
      </w:r>
      <w:r>
        <w:rPr/>
        <w:t>la </w:t>
      </w:r>
      <w:r>
        <w:rPr>
          <w:spacing w:val="11"/>
        </w:rPr>
        <w:t>richesse </w:t>
      </w:r>
      <w:r>
        <w:rPr/>
        <w:t>des </w:t>
      </w:r>
      <w:r>
        <w:rPr>
          <w:spacing w:val="9"/>
        </w:rPr>
        <w:t>travaux </w:t>
      </w:r>
      <w:r>
        <w:rPr/>
        <w:t>en </w:t>
      </w:r>
      <w:r>
        <w:rPr>
          <w:spacing w:val="9"/>
        </w:rPr>
        <w:t>cours. </w:t>
      </w:r>
      <w:r>
        <w:rPr/>
        <w:t>Ce </w:t>
      </w:r>
      <w:r>
        <w:rPr>
          <w:spacing w:val="11"/>
        </w:rPr>
        <w:t>renouvellement dialoguera </w:t>
      </w:r>
      <w:r>
        <w:rPr/>
        <w:t>avec </w:t>
      </w:r>
      <w:r>
        <w:rPr>
          <w:spacing w:val="13"/>
        </w:rPr>
        <w:t>les</w:t>
      </w:r>
      <w:r>
        <w:rPr>
          <w:spacing w:val="14"/>
        </w:rPr>
        <w:t> </w:t>
      </w:r>
      <w:r>
        <w:rPr>
          <w:spacing w:val="11"/>
        </w:rPr>
        <w:t>interprétations </w:t>
      </w:r>
      <w:r>
        <w:rPr>
          <w:spacing w:val="10"/>
        </w:rPr>
        <w:t>plus </w:t>
      </w:r>
      <w:r>
        <w:rPr>
          <w:spacing w:val="11"/>
        </w:rPr>
        <w:t>amples proposées </w:t>
      </w:r>
      <w:r>
        <w:rPr>
          <w:spacing w:val="9"/>
        </w:rPr>
        <w:t>par  des  </w:t>
      </w:r>
      <w:r>
        <w:rPr>
          <w:spacing w:val="12"/>
        </w:rPr>
        <w:t>spécialistes confirmés.</w:t>
      </w:r>
      <w:r>
        <w:rPr>
          <w:spacing w:val="13"/>
        </w:rPr>
        <w:t> </w:t>
      </w:r>
      <w:r>
        <w:rPr/>
        <w:t>La </w:t>
      </w:r>
      <w:r>
        <w:rPr>
          <w:spacing w:val="11"/>
        </w:rPr>
        <w:t>manifestation </w:t>
      </w:r>
      <w:r>
        <w:rPr/>
        <w:t>se </w:t>
      </w:r>
      <w:r>
        <w:rPr>
          <w:spacing w:val="11"/>
        </w:rPr>
        <w:t>conclura </w:t>
      </w:r>
      <w:r>
        <w:rPr>
          <w:spacing w:val="10"/>
        </w:rPr>
        <w:t>enfin </w:t>
      </w:r>
      <w:r>
        <w:rPr>
          <w:spacing w:val="9"/>
        </w:rPr>
        <w:t>par une </w:t>
      </w:r>
      <w:r>
        <w:rPr>
          <w:spacing w:val="11"/>
        </w:rPr>
        <w:t>réflexion collective </w:t>
      </w:r>
      <w:r>
        <w:rPr>
          <w:spacing w:val="9"/>
        </w:rPr>
        <w:t>sur </w:t>
      </w:r>
      <w:r>
        <w:rPr>
          <w:spacing w:val="14"/>
        </w:rPr>
        <w:t>les</w:t>
      </w:r>
      <w:r>
        <w:rPr>
          <w:spacing w:val="15"/>
        </w:rPr>
        <w:t> </w:t>
      </w:r>
      <w:r>
        <w:rPr>
          <w:spacing w:val="10"/>
        </w:rPr>
        <w:t>manières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dire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11"/>
        </w:rPr>
        <w:t>Commune</w:t>
      </w:r>
      <w:r>
        <w:rPr>
          <w:spacing w:val="44"/>
        </w:rPr>
        <w:t> </w:t>
      </w:r>
      <w:r>
        <w:rPr/>
        <w:t>par</w:t>
      </w:r>
      <w:r>
        <w:rPr>
          <w:spacing w:val="45"/>
        </w:rPr>
        <w:t> </w:t>
      </w:r>
      <w:r>
        <w:rPr>
          <w:spacing w:val="9"/>
        </w:rPr>
        <w:t>l’édition,</w:t>
      </w:r>
      <w:r>
        <w:rPr>
          <w:spacing w:val="44"/>
        </w:rPr>
        <w:t> </w:t>
      </w:r>
      <w:r>
        <w:rPr>
          <w:spacing w:val="9"/>
        </w:rPr>
        <w:t>l’écriture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>
          <w:spacing w:val="11"/>
        </w:rPr>
        <w:t>l’image,</w:t>
      </w:r>
      <w:r>
        <w:rPr>
          <w:spacing w:val="44"/>
        </w:rPr>
        <w:t> </w:t>
      </w:r>
      <w:r>
        <w:rPr>
          <w:spacing w:val="13"/>
        </w:rPr>
        <w:t>d’hier</w:t>
      </w:r>
      <w:r>
        <w:rPr>
          <w:spacing w:val="-52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14"/>
        </w:rPr>
        <w:t>aujourd’hui. </w:t>
      </w:r>
      <w:r>
        <w:rPr>
          <w:spacing w:val="10"/>
        </w:rPr>
        <w:t>Une </w:t>
      </w:r>
      <w:r>
        <w:rPr>
          <w:spacing w:val="13"/>
        </w:rPr>
        <w:t>manière </w:t>
      </w:r>
      <w:r>
        <w:rPr>
          <w:spacing w:val="12"/>
        </w:rPr>
        <w:t>d’affirmer </w:t>
      </w:r>
      <w:r>
        <w:rPr>
          <w:spacing w:val="10"/>
        </w:rPr>
        <w:t>que </w:t>
      </w:r>
      <w:r>
        <w:rPr>
          <w:spacing w:val="13"/>
        </w:rPr>
        <w:t>l’histoire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13"/>
        </w:rPr>
        <w:t>Commune</w:t>
      </w:r>
      <w:r>
        <w:rPr>
          <w:spacing w:val="14"/>
        </w:rPr>
        <w:t> </w:t>
      </w:r>
      <w:r>
        <w:rPr>
          <w:spacing w:val="11"/>
        </w:rPr>
        <w:t>continue,</w:t>
      </w:r>
      <w:r>
        <w:rPr>
          <w:spacing w:val="27"/>
        </w:rPr>
        <w:t> </w:t>
      </w:r>
      <w:r>
        <w:rPr>
          <w:spacing w:val="9"/>
        </w:rPr>
        <w:t>elle</w:t>
      </w:r>
      <w:r>
        <w:rPr>
          <w:spacing w:val="27"/>
        </w:rPr>
        <w:t> </w:t>
      </w:r>
      <w:r>
        <w:rPr>
          <w:spacing w:val="10"/>
        </w:rPr>
        <w:t>aussi.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95"/>
        <w:ind w:left="250"/>
        <w:jc w:val="both"/>
      </w:pPr>
      <w:r>
        <w:rPr>
          <w:spacing w:val="11"/>
        </w:rPr>
        <w:t>Organisateurs</w:t>
      </w:r>
    </w:p>
    <w:p>
      <w:pPr>
        <w:spacing w:line="218" w:lineRule="auto" w:before="174"/>
        <w:ind w:left="250" w:right="8327" w:firstLine="0"/>
        <w:jc w:val="both"/>
        <w:rPr>
          <w:rFonts w:ascii="Calibri Light" w:hAnsi="Calibri Light"/>
          <w:sz w:val="18"/>
        </w:rPr>
      </w:pPr>
      <w:r>
        <w:rPr/>
        <w:pict>
          <v:group style="position:absolute;margin-left:433.47287pt;margin-top:56.85318pt;width:155.15pt;height:27.55pt;mso-position-horizontal-relative:page;mso-position-vertical-relative:paragraph;z-index:15729152" coordorigin="8669,1137" coordsize="3103,551">
            <v:shape style="position:absolute;left:9336;top:1137;width:545;height:551" type="#_x0000_t75" stroked="false">
              <v:imagedata r:id="rId6" o:title=""/>
            </v:shape>
            <v:rect style="position:absolute;left:9336;top:1137;width:545;height:551" filled="false" stroked="true" strokeweight=".000483pt" strokecolor="#000000">
              <v:stroke dashstyle="solid"/>
            </v:rect>
            <v:shape style="position:absolute;left:8669;top:1137;width:599;height:551" type="#_x0000_t75" stroked="false">
              <v:imagedata r:id="rId7" o:title=""/>
            </v:shape>
            <v:rect style="position:absolute;left:8669;top:1137;width:599;height:551" filled="false" stroked="true" strokeweight=".000483pt" strokecolor="#000000">
              <v:stroke dashstyle="solid"/>
            </v:rect>
            <v:shape style="position:absolute;left:9953;top:1141;width:1202;height:541" type="#_x0000_t75" stroked="false">
              <v:imagedata r:id="rId8" o:title=""/>
            </v:shape>
            <v:rect style="position:absolute;left:9953;top:1141;width:1202;height:541" filled="false" stroked="true" strokeweight=".484326pt" strokecolor="#000000">
              <v:stroke dashstyle="solid"/>
            </v:rect>
            <v:shape style="position:absolute;left:11227;top:1137;width:545;height:551" type="#_x0000_t75" stroked="false">
              <v:imagedata r:id="rId9" o:title=""/>
            </v:shape>
            <v:rect style="position:absolute;left:11227;top:1137;width:545;height:551" filled="false" stroked="true" strokeweight=".000483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360405</wp:posOffset>
            </wp:positionH>
            <wp:positionV relativeFrom="paragraph">
              <wp:posOffset>493847</wp:posOffset>
            </wp:positionV>
            <wp:extent cx="839184" cy="341163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84" cy="34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3319605</wp:posOffset>
            </wp:positionH>
            <wp:positionV relativeFrom="paragraph">
              <wp:posOffset>475570</wp:posOffset>
            </wp:positionV>
            <wp:extent cx="839186" cy="377717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86" cy="37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18"/>
        </w:rPr>
        <w:t>Quentin</w:t>
      </w:r>
      <w:r>
        <w:rPr>
          <w:rFonts w:ascii="Calibri Light" w:hAnsi="Calibri Light"/>
          <w:spacing w:val="1"/>
          <w:sz w:val="18"/>
        </w:rPr>
        <w:t> </w:t>
      </w:r>
      <w:r>
        <w:rPr>
          <w:rFonts w:ascii="Calibri Light" w:hAnsi="Calibri Light"/>
          <w:sz w:val="18"/>
        </w:rPr>
        <w:t>Deluermoz</w:t>
      </w:r>
      <w:r>
        <w:rPr>
          <w:rFonts w:ascii="Calibri Light" w:hAnsi="Calibri Light"/>
          <w:spacing w:val="1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de</w:t>
      </w:r>
      <w:r>
        <w:rPr>
          <w:rFonts w:ascii="Calibri Light" w:hAnsi="Calibri Light"/>
          <w:spacing w:val="41"/>
          <w:sz w:val="18"/>
        </w:rPr>
        <w:t> </w:t>
      </w:r>
      <w:r>
        <w:rPr>
          <w:rFonts w:ascii="Calibri Light" w:hAnsi="Calibri Light"/>
          <w:sz w:val="18"/>
        </w:rPr>
        <w:t>Paris),</w:t>
      </w:r>
      <w:r>
        <w:rPr>
          <w:rFonts w:ascii="Calibri Light" w:hAnsi="Calibri Light"/>
          <w:spacing w:val="41"/>
          <w:sz w:val="18"/>
        </w:rPr>
        <w:t> </w:t>
      </w:r>
      <w:r>
        <w:rPr>
          <w:rFonts w:ascii="Calibri Light" w:hAnsi="Calibri Light"/>
          <w:sz w:val="18"/>
        </w:rPr>
        <w:t>Eric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Fournier</w:t>
      </w:r>
      <w:r>
        <w:rPr>
          <w:rFonts w:ascii="Calibri Light" w:hAnsi="Calibri Light"/>
          <w:spacing w:val="41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41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1</w:t>
      </w:r>
      <w:r>
        <w:rPr>
          <w:rFonts w:ascii="Calibri Light" w:hAnsi="Calibri Light"/>
          <w:spacing w:val="41"/>
          <w:sz w:val="18"/>
        </w:rPr>
        <w:t> </w:t>
      </w:r>
      <w:r>
        <w:rPr>
          <w:rFonts w:ascii="Calibri Light" w:hAnsi="Calibri Light"/>
          <w:spacing w:val="9"/>
          <w:sz w:val="18"/>
        </w:rPr>
        <w:t>Panthéon-Sorbonne),</w:t>
      </w:r>
      <w:r>
        <w:rPr>
          <w:rFonts w:ascii="Calibri Light" w:hAnsi="Calibri Light"/>
          <w:spacing w:val="10"/>
          <w:sz w:val="18"/>
        </w:rPr>
        <w:t> </w:t>
      </w:r>
      <w:r>
        <w:rPr>
          <w:rFonts w:ascii="Calibri Light" w:hAnsi="Calibri Light"/>
          <w:sz w:val="18"/>
        </w:rPr>
        <w:t>Laure</w:t>
      </w:r>
      <w:r>
        <w:rPr>
          <w:rFonts w:ascii="Calibri Light" w:hAnsi="Calibri Light"/>
          <w:spacing w:val="26"/>
          <w:sz w:val="18"/>
        </w:rPr>
        <w:t> </w:t>
      </w:r>
      <w:r>
        <w:rPr>
          <w:rFonts w:ascii="Calibri Light" w:hAnsi="Calibri Light"/>
          <w:sz w:val="18"/>
        </w:rPr>
        <w:t>Godineau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Sorbonne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Nord</w:t>
      </w:r>
      <w:r>
        <w:rPr>
          <w:rFonts w:ascii="Calibri Light" w:hAnsi="Calibri Light"/>
          <w:spacing w:val="-10"/>
          <w:sz w:val="18"/>
        </w:rPr>
        <w:t> </w:t>
      </w:r>
      <w:r>
        <w:rPr>
          <w:rFonts w:ascii="Calibri Light" w:hAnsi="Calibri Light"/>
          <w:sz w:val="18"/>
        </w:rPr>
        <w:t>-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27"/>
          <w:sz w:val="18"/>
        </w:rPr>
        <w:t> </w:t>
      </w:r>
      <w:r>
        <w:rPr>
          <w:rFonts w:ascii="Calibri Light" w:hAnsi="Calibri Light"/>
          <w:sz w:val="18"/>
        </w:rPr>
        <w:t>13).</w:t>
      </w:r>
    </w:p>
    <w:p>
      <w:pPr>
        <w:pStyle w:val="BodyText"/>
        <w:spacing w:before="5"/>
        <w:rPr>
          <w:sz w:val="17"/>
        </w:rPr>
      </w:pPr>
    </w:p>
    <w:p>
      <w:pPr>
        <w:tabs>
          <w:tab w:pos="3374" w:val="left" w:leader="none"/>
        </w:tabs>
        <w:spacing w:line="240" w:lineRule="auto"/>
        <w:ind w:left="1884" w:right="0" w:firstLine="0"/>
        <w:rPr>
          <w:rFonts w:ascii="Calibri Light"/>
          <w:sz w:val="20"/>
        </w:rPr>
      </w:pPr>
      <w:r>
        <w:rPr>
          <w:rFonts w:ascii="Calibri Light"/>
          <w:position w:val="2"/>
          <w:sz w:val="20"/>
        </w:rPr>
        <w:drawing>
          <wp:inline distT="0" distB="0" distL="0" distR="0">
            <wp:extent cx="784944" cy="268223"/>
            <wp:effectExtent l="0" t="0" r="0" b="0"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4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position w:val="2"/>
          <w:sz w:val="20"/>
        </w:rPr>
      </w:r>
      <w:r>
        <w:rPr>
          <w:rFonts w:ascii="Calibri Light"/>
          <w:position w:val="2"/>
          <w:sz w:val="20"/>
        </w:rPr>
        <w:tab/>
      </w:r>
      <w:r>
        <w:rPr>
          <w:rFonts w:ascii="Calibri Light"/>
          <w:sz w:val="20"/>
        </w:rPr>
        <w:drawing>
          <wp:inline distT="0" distB="0" distL="0" distR="0">
            <wp:extent cx="884644" cy="302895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44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 w:line="240" w:lineRule="auto"/>
        <w:rPr>
          <w:rFonts w:ascii="Calibri Light"/>
          <w:sz w:val="20"/>
        </w:rPr>
        <w:sectPr>
          <w:type w:val="continuous"/>
          <w:pgSz w:w="16840" w:h="11910" w:orient="landscape"/>
          <w:pgMar w:top="160" w:bottom="0" w:left="260" w:right="2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250" w:right="0" w:firstLine="0"/>
        <w:jc w:val="left"/>
        <w:rPr>
          <w:rFonts w:ascii="Calibri Light" w:hAnsi="Calibri Light"/>
          <w:sz w:val="14"/>
        </w:rPr>
      </w:pPr>
      <w:r>
        <w:rPr>
          <w:rFonts w:ascii="Calibri Light" w:hAnsi="Calibri Light"/>
          <w:sz w:val="14"/>
        </w:rPr>
        <w:t>En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couverture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: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Barricade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à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l’angle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des</w:t>
      </w:r>
      <w:r>
        <w:rPr>
          <w:rFonts w:ascii="Calibri Light" w:hAnsi="Calibri Light"/>
          <w:spacing w:val="43"/>
          <w:sz w:val="14"/>
        </w:rPr>
        <w:t> </w:t>
      </w:r>
      <w:r>
        <w:rPr>
          <w:rFonts w:ascii="Calibri Light" w:hAnsi="Calibri Light"/>
          <w:sz w:val="14"/>
        </w:rPr>
        <w:t>boulevard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Voltaire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et</w:t>
      </w:r>
      <w:r>
        <w:rPr>
          <w:rFonts w:ascii="Calibri Light" w:hAnsi="Calibri Light"/>
          <w:spacing w:val="45"/>
          <w:sz w:val="14"/>
        </w:rPr>
        <w:t> </w:t>
      </w:r>
      <w:r>
        <w:rPr>
          <w:rFonts w:ascii="Calibri Light" w:hAnsi="Calibri Light"/>
          <w:sz w:val="14"/>
        </w:rPr>
        <w:t>Richard-Lenoir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pendant</w:t>
      </w:r>
      <w:r>
        <w:rPr>
          <w:rFonts w:ascii="Calibri Light" w:hAnsi="Calibri Light"/>
          <w:spacing w:val="43"/>
          <w:sz w:val="14"/>
        </w:rPr>
        <w:t> </w:t>
      </w:r>
      <w:r>
        <w:rPr>
          <w:rFonts w:ascii="Calibri Light" w:hAnsi="Calibri Light"/>
          <w:sz w:val="14"/>
        </w:rPr>
        <w:t>la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Commune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Paris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1871.</w:t>
      </w:r>
    </w:p>
    <w:p>
      <w:pPr>
        <w:spacing w:line="338" w:lineRule="auto" w:before="9"/>
        <w:ind w:left="250" w:right="195" w:firstLine="0"/>
        <w:jc w:val="both"/>
        <w:rPr>
          <w:rFonts w:ascii="Arial" w:hAnsi="Arial"/>
          <w:b/>
          <w:sz w:val="9"/>
        </w:rPr>
      </w:pPr>
      <w:r>
        <w:rPr/>
        <w:br w:type="column"/>
      </w:r>
      <w:r>
        <w:rPr>
          <w:rFonts w:ascii="Arial" w:hAnsi="Arial"/>
          <w:b/>
          <w:sz w:val="9"/>
        </w:rPr>
        <w:t>Colloque</w:t>
      </w:r>
      <w:r>
        <w:rPr>
          <w:rFonts w:ascii="Arial" w:hAnsi="Arial"/>
          <w:b/>
          <w:spacing w:val="-4"/>
          <w:sz w:val="9"/>
        </w:rPr>
        <w:t> </w:t>
      </w:r>
      <w:r>
        <w:rPr>
          <w:rFonts w:ascii="Arial" w:hAnsi="Arial"/>
          <w:b/>
          <w:sz w:val="9"/>
        </w:rPr>
        <w:t>organisé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par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la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Société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d’histoire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la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révolution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</w:t>
      </w:r>
      <w:r>
        <w:rPr>
          <w:rFonts w:ascii="Arial" w:hAnsi="Arial"/>
          <w:b/>
          <w:spacing w:val="-4"/>
          <w:sz w:val="9"/>
        </w:rPr>
        <w:t> </w:t>
      </w:r>
      <w:r>
        <w:rPr>
          <w:rFonts w:ascii="Arial" w:hAnsi="Arial"/>
          <w:b/>
          <w:sz w:val="9"/>
        </w:rPr>
        <w:t>1848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et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révolutions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du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XiX</w:t>
      </w:r>
      <w:r>
        <w:rPr>
          <w:rFonts w:ascii="Arial" w:hAnsi="Arial"/>
          <w:b/>
          <w:position w:val="3"/>
          <w:sz w:val="5"/>
        </w:rPr>
        <w:t>e</w:t>
      </w:r>
      <w:r>
        <w:rPr>
          <w:rFonts w:ascii="Arial" w:hAnsi="Arial"/>
          <w:b/>
          <w:spacing w:val="8"/>
          <w:position w:val="3"/>
          <w:sz w:val="5"/>
        </w:rPr>
        <w:t> </w:t>
      </w:r>
      <w:r>
        <w:rPr>
          <w:rFonts w:ascii="Arial" w:hAnsi="Arial"/>
          <w:b/>
          <w:sz w:val="9"/>
        </w:rPr>
        <w:t>siècle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avec</w:t>
      </w:r>
      <w:r>
        <w:rPr>
          <w:rFonts w:ascii="Arial" w:hAnsi="Arial"/>
          <w:b/>
          <w:spacing w:val="-23"/>
          <w:sz w:val="9"/>
        </w:rPr>
        <w:t> </w:t>
      </w:r>
      <w:r>
        <w:rPr>
          <w:rFonts w:ascii="Arial" w:hAnsi="Arial"/>
          <w:b/>
          <w:sz w:val="9"/>
        </w:rPr>
        <w:t>le soutien du Centre d’histoire du XiX</w:t>
      </w:r>
      <w:r>
        <w:rPr>
          <w:rFonts w:ascii="Arial" w:hAnsi="Arial"/>
          <w:b/>
          <w:position w:val="3"/>
          <w:sz w:val="5"/>
        </w:rPr>
        <w:t>e </w:t>
      </w:r>
      <w:r>
        <w:rPr>
          <w:rFonts w:ascii="Arial" w:hAnsi="Arial"/>
          <w:b/>
          <w:sz w:val="9"/>
        </w:rPr>
        <w:t>siècle (Ur 3550), de Pléiade (Ur 7338), et de l’Université de Paris</w:t>
      </w:r>
      <w:r>
        <w:rPr>
          <w:rFonts w:ascii="Arial" w:hAnsi="Arial"/>
          <w:b/>
          <w:spacing w:val="1"/>
          <w:sz w:val="9"/>
        </w:rPr>
        <w:t> </w:t>
      </w:r>
      <w:r>
        <w:rPr>
          <w:rFonts w:ascii="Arial" w:hAnsi="Arial"/>
          <w:b/>
          <w:sz w:val="9"/>
        </w:rPr>
        <w:t>L'inscription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se</w:t>
      </w:r>
      <w:r>
        <w:rPr>
          <w:rFonts w:ascii="Arial" w:hAnsi="Arial"/>
          <w:b/>
          <w:spacing w:val="-2"/>
          <w:sz w:val="9"/>
        </w:rPr>
        <w:t> </w:t>
      </w:r>
      <w:r>
        <w:rPr>
          <w:rFonts w:ascii="Arial" w:hAnsi="Arial"/>
          <w:b/>
          <w:sz w:val="9"/>
        </w:rPr>
        <w:t>fera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à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l'adresse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suivante</w:t>
      </w:r>
      <w:r>
        <w:rPr>
          <w:rFonts w:ascii="Arial" w:hAnsi="Arial"/>
          <w:b/>
          <w:spacing w:val="-2"/>
          <w:sz w:val="9"/>
        </w:rPr>
        <w:t> </w:t>
      </w:r>
      <w:r>
        <w:rPr>
          <w:rFonts w:ascii="Arial" w:hAnsi="Arial"/>
          <w:b/>
          <w:sz w:val="9"/>
        </w:rPr>
        <w:t>:</w:t>
      </w:r>
      <w:r>
        <w:rPr>
          <w:rFonts w:ascii="Arial" w:hAnsi="Arial"/>
          <w:b/>
          <w:spacing w:val="-3"/>
          <w:sz w:val="9"/>
        </w:rPr>
        <w:t> </w:t>
      </w:r>
      <w:hyperlink r:id="rId14">
        <w:r>
          <w:rPr>
            <w:rFonts w:ascii="Arial" w:hAnsi="Arial"/>
            <w:b/>
            <w:color w:val="D2232A"/>
            <w:sz w:val="9"/>
          </w:rPr>
          <w:t>sophie.lhermitte@univ-paris1.fr</w:t>
        </w:r>
      </w:hyperlink>
    </w:p>
    <w:p>
      <w:pPr>
        <w:spacing w:after="0" w:line="338" w:lineRule="auto"/>
        <w:jc w:val="both"/>
        <w:rPr>
          <w:rFonts w:ascii="Arial" w:hAnsi="Arial"/>
          <w:sz w:val="9"/>
        </w:rPr>
        <w:sectPr>
          <w:type w:val="continuous"/>
          <w:pgSz w:w="16840" w:h="11910" w:orient="landscape"/>
          <w:pgMar w:top="160" w:bottom="0" w:left="260" w:right="240"/>
          <w:cols w:num="2" w:equalWidth="0">
            <w:col w:w="7611" w:space="3818"/>
            <w:col w:w="4911"/>
          </w:cols>
        </w:sectPr>
      </w:pP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1"/>
      </w:pPr>
      <w:r>
        <w:rPr>
          <w:color w:val="8F1313"/>
          <w:spacing w:val="15"/>
        </w:rPr>
        <w:t>MATIN</w:t>
      </w:r>
    </w:p>
    <w:p>
      <w:pPr>
        <w:spacing w:before="187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9"/>
          <w:sz w:val="23"/>
        </w:rPr>
        <w:t>9h00</w:t>
      </w:r>
      <w:r>
        <w:rPr>
          <w:b/>
          <w:color w:val="8F1313"/>
          <w:spacing w:val="28"/>
          <w:sz w:val="23"/>
        </w:rPr>
        <w:t> </w:t>
      </w:r>
      <w:r>
        <w:rPr>
          <w:sz w:val="23"/>
        </w:rPr>
        <w:t>-</w:t>
      </w:r>
      <w:r>
        <w:rPr>
          <w:spacing w:val="28"/>
          <w:sz w:val="23"/>
        </w:rPr>
        <w:t> </w:t>
      </w:r>
      <w:r>
        <w:rPr>
          <w:b/>
          <w:spacing w:val="10"/>
          <w:sz w:val="23"/>
        </w:rPr>
        <w:t>Accueil</w:t>
      </w:r>
    </w:p>
    <w:p>
      <w:pPr>
        <w:tabs>
          <w:tab w:pos="8135" w:val="left" w:leader="none"/>
        </w:tabs>
        <w:spacing w:line="359" w:lineRule="exact" w:before="14"/>
        <w:ind w:left="0" w:right="1797" w:firstLine="0"/>
        <w:jc w:val="center"/>
        <w:rPr>
          <w:b/>
          <w:sz w:val="30"/>
        </w:rPr>
      </w:pPr>
      <w:r>
        <w:rPr/>
        <w:br w:type="column"/>
      </w:r>
      <w:r>
        <w:rPr>
          <w:b/>
          <w:color w:val="8F1313"/>
          <w:spacing w:val="22"/>
          <w:sz w:val="30"/>
        </w:rPr>
        <w:t>JEUDI</w:t>
      </w:r>
      <w:r>
        <w:rPr>
          <w:b/>
          <w:color w:val="8F1313"/>
          <w:spacing w:val="43"/>
          <w:sz w:val="30"/>
        </w:rPr>
        <w:t> </w:t>
      </w:r>
      <w:r>
        <w:rPr>
          <w:b/>
          <w:color w:val="8F1313"/>
          <w:sz w:val="30"/>
        </w:rPr>
        <w:t>14</w:t>
      </w:r>
      <w:r>
        <w:rPr>
          <w:b/>
          <w:color w:val="8F1313"/>
          <w:spacing w:val="43"/>
          <w:sz w:val="30"/>
        </w:rPr>
        <w:t> </w:t>
      </w:r>
      <w:r>
        <w:rPr>
          <w:b/>
          <w:color w:val="8F1313"/>
          <w:spacing w:val="23"/>
          <w:sz w:val="30"/>
        </w:rPr>
        <w:t>OCTOBRE</w:t>
      </w:r>
      <w:r>
        <w:rPr>
          <w:b/>
          <w:color w:val="8F1313"/>
          <w:spacing w:val="43"/>
          <w:sz w:val="30"/>
        </w:rPr>
        <w:t> </w:t>
      </w:r>
      <w:r>
        <w:rPr>
          <w:b/>
          <w:color w:val="8F1313"/>
          <w:spacing w:val="12"/>
          <w:sz w:val="30"/>
        </w:rPr>
        <w:t>2021</w:t>
        <w:tab/>
      </w:r>
      <w:r>
        <w:rPr>
          <w:b/>
          <w:color w:val="8F1313"/>
          <w:spacing w:val="24"/>
          <w:sz w:val="30"/>
        </w:rPr>
        <w:t>VENDREDI</w:t>
      </w:r>
      <w:r>
        <w:rPr>
          <w:b/>
          <w:color w:val="8F1313"/>
          <w:spacing w:val="47"/>
          <w:sz w:val="30"/>
        </w:rPr>
        <w:t> </w:t>
      </w:r>
      <w:r>
        <w:rPr>
          <w:b/>
          <w:color w:val="8F1313"/>
          <w:sz w:val="30"/>
        </w:rPr>
        <w:t>15</w:t>
      </w:r>
      <w:r>
        <w:rPr>
          <w:b/>
          <w:color w:val="8F1313"/>
          <w:spacing w:val="46"/>
          <w:sz w:val="30"/>
        </w:rPr>
        <w:t> </w:t>
      </w:r>
      <w:r>
        <w:rPr>
          <w:b/>
          <w:color w:val="8F1313"/>
          <w:spacing w:val="23"/>
          <w:sz w:val="30"/>
        </w:rPr>
        <w:t>OCTOBRE</w:t>
      </w:r>
      <w:r>
        <w:rPr>
          <w:b/>
          <w:color w:val="8F1313"/>
          <w:spacing w:val="46"/>
          <w:sz w:val="30"/>
        </w:rPr>
        <w:t> </w:t>
      </w:r>
      <w:r>
        <w:rPr>
          <w:b/>
          <w:color w:val="8F1313"/>
          <w:spacing w:val="12"/>
          <w:sz w:val="30"/>
        </w:rPr>
        <w:t>2021</w:t>
      </w:r>
    </w:p>
    <w:p>
      <w:pPr>
        <w:pStyle w:val="Heading1"/>
        <w:spacing w:line="311" w:lineRule="exact"/>
        <w:ind w:left="6463"/>
      </w:pPr>
      <w:r>
        <w:rPr>
          <w:color w:val="8F1313"/>
          <w:spacing w:val="15"/>
        </w:rPr>
        <w:t>MATIN</w:t>
      </w:r>
    </w:p>
    <w:p>
      <w:pPr>
        <w:spacing w:line="240" w:lineRule="auto" w:before="6"/>
        <w:rPr>
          <w:b/>
          <w:sz w:val="24"/>
        </w:rPr>
      </w:pPr>
    </w:p>
    <w:p>
      <w:pPr>
        <w:spacing w:line="278" w:lineRule="exact" w:before="0"/>
        <w:ind w:left="6458" w:right="0" w:firstLine="0"/>
        <w:jc w:val="left"/>
        <w:rPr>
          <w:b/>
          <w:sz w:val="23"/>
        </w:rPr>
      </w:pPr>
      <w:r>
        <w:rPr>
          <w:b/>
          <w:color w:val="8F1313"/>
          <w:spacing w:val="9"/>
          <w:sz w:val="23"/>
        </w:rPr>
        <w:t>9h30</w:t>
      </w:r>
      <w:r>
        <w:rPr>
          <w:b/>
          <w:color w:val="8F1313"/>
          <w:spacing w:val="29"/>
          <w:sz w:val="23"/>
        </w:rPr>
        <w:t> </w:t>
      </w:r>
      <w:r>
        <w:rPr>
          <w:sz w:val="23"/>
        </w:rPr>
        <w:t>-</w:t>
      </w:r>
      <w:r>
        <w:rPr>
          <w:spacing w:val="28"/>
          <w:sz w:val="23"/>
        </w:rPr>
        <w:t> </w:t>
      </w:r>
      <w:r>
        <w:rPr>
          <w:b/>
          <w:spacing w:val="10"/>
          <w:sz w:val="23"/>
        </w:rPr>
        <w:t>Conférence</w:t>
      </w:r>
      <w:r>
        <w:rPr>
          <w:b/>
          <w:spacing w:val="28"/>
          <w:sz w:val="23"/>
        </w:rPr>
        <w:t> </w:t>
      </w:r>
      <w:r>
        <w:rPr>
          <w:b/>
          <w:spacing w:val="9"/>
          <w:sz w:val="23"/>
        </w:rPr>
        <w:t>d’ouverture</w:t>
      </w:r>
    </w:p>
    <w:p>
      <w:pPr>
        <w:spacing w:line="206" w:lineRule="exact" w:before="0"/>
        <w:ind w:left="6458" w:right="0" w:firstLine="0"/>
        <w:jc w:val="left"/>
        <w:rPr>
          <w:b/>
          <w:sz w:val="23"/>
        </w:rPr>
      </w:pPr>
      <w:r>
        <w:rPr>
          <w:spacing w:val="15"/>
          <w:sz w:val="23"/>
        </w:rPr>
        <w:t>michelle</w:t>
      </w:r>
      <w:r>
        <w:rPr>
          <w:spacing w:val="69"/>
          <w:sz w:val="23"/>
        </w:rPr>
        <w:t> </w:t>
      </w:r>
      <w:r>
        <w:rPr>
          <w:spacing w:val="23"/>
          <w:sz w:val="23"/>
        </w:rPr>
        <w:t>ZANCARi</w:t>
      </w:r>
      <w:r>
        <w:rPr>
          <w:spacing w:val="-22"/>
          <w:sz w:val="23"/>
        </w:rPr>
        <w:t> </w:t>
      </w:r>
      <w:r>
        <w:rPr>
          <w:spacing w:val="16"/>
          <w:sz w:val="23"/>
        </w:rPr>
        <w:t>Ni-</w:t>
      </w:r>
      <w:r>
        <w:rPr>
          <w:spacing w:val="-27"/>
          <w:sz w:val="23"/>
        </w:rPr>
        <w:t> </w:t>
      </w:r>
      <w:r>
        <w:rPr>
          <w:spacing w:val="22"/>
          <w:sz w:val="23"/>
        </w:rPr>
        <w:t>FOURNEL</w:t>
      </w:r>
      <w:r>
        <w:rPr>
          <w:spacing w:val="69"/>
          <w:sz w:val="23"/>
        </w:rPr>
        <w:t> </w:t>
      </w:r>
      <w:r>
        <w:rPr>
          <w:spacing w:val="15"/>
          <w:sz w:val="23"/>
        </w:rPr>
        <w:t>(Université</w:t>
      </w:r>
      <w:r>
        <w:rPr>
          <w:spacing w:val="64"/>
          <w:sz w:val="23"/>
        </w:rPr>
        <w:t> </w:t>
      </w:r>
      <w:r>
        <w:rPr>
          <w:spacing w:val="10"/>
          <w:sz w:val="23"/>
        </w:rPr>
        <w:t>Lyon</w:t>
      </w:r>
      <w:r>
        <w:rPr>
          <w:spacing w:val="64"/>
          <w:sz w:val="23"/>
        </w:rPr>
        <w:t> </w:t>
      </w:r>
      <w:r>
        <w:rPr>
          <w:sz w:val="23"/>
        </w:rPr>
        <w:t>i)</w:t>
      </w:r>
      <w:r>
        <w:rPr>
          <w:spacing w:val="13"/>
          <w:sz w:val="23"/>
        </w:rPr>
        <w:t> </w:t>
      </w:r>
      <w:r>
        <w:rPr>
          <w:sz w:val="23"/>
        </w:rPr>
        <w:t>:</w:t>
      </w:r>
      <w:r>
        <w:rPr>
          <w:spacing w:val="64"/>
          <w:sz w:val="23"/>
        </w:rPr>
        <w:t> </w:t>
      </w:r>
      <w:r>
        <w:rPr>
          <w:b/>
          <w:spacing w:val="14"/>
          <w:sz w:val="23"/>
        </w:rPr>
        <w:t>Femmes</w:t>
      </w:r>
      <w:r>
        <w:rPr>
          <w:b/>
          <w:spacing w:val="65"/>
          <w:sz w:val="23"/>
        </w:rPr>
        <w:t> </w:t>
      </w:r>
      <w:r>
        <w:rPr>
          <w:b/>
          <w:spacing w:val="13"/>
          <w:sz w:val="23"/>
        </w:rPr>
        <w:t>dans</w:t>
      </w:r>
      <w:r>
        <w:rPr>
          <w:b/>
          <w:spacing w:val="64"/>
          <w:sz w:val="23"/>
        </w:rPr>
        <w:t> </w:t>
      </w:r>
      <w:r>
        <w:rPr>
          <w:b/>
          <w:sz w:val="23"/>
        </w:rPr>
        <w:t>le</w:t>
      </w:r>
    </w:p>
    <w:p>
      <w:pPr>
        <w:spacing w:after="0" w:line="206" w:lineRule="exact"/>
        <w:jc w:val="left"/>
        <w:rPr>
          <w:sz w:val="23"/>
        </w:rPr>
        <w:sectPr>
          <w:pgSz w:w="16840" w:h="11910" w:orient="landscape"/>
          <w:pgMar w:top="280" w:bottom="0" w:left="260" w:right="240"/>
          <w:cols w:num="2" w:equalWidth="0">
            <w:col w:w="1641" w:space="401"/>
            <w:col w:w="14298"/>
          </w:cols>
        </w:sectPr>
      </w:pPr>
    </w:p>
    <w:p>
      <w:pPr>
        <w:spacing w:line="232" w:lineRule="exact" w:before="0"/>
        <w:ind w:left="100" w:right="0" w:firstLine="0"/>
        <w:jc w:val="both"/>
        <w:rPr>
          <w:sz w:val="23"/>
        </w:rPr>
      </w:pPr>
      <w:r>
        <w:rPr>
          <w:b/>
          <w:color w:val="8F1313"/>
          <w:spacing w:val="21"/>
          <w:sz w:val="23"/>
        </w:rPr>
        <w:t>9h30</w:t>
      </w:r>
      <w:r>
        <w:rPr>
          <w:b/>
          <w:color w:val="8F1313"/>
          <w:spacing w:val="83"/>
          <w:sz w:val="23"/>
        </w:rPr>
        <w:t> </w:t>
      </w:r>
      <w:r>
        <w:rPr>
          <w:sz w:val="23"/>
        </w:rPr>
        <w:t>-</w:t>
      </w:r>
      <w:r>
        <w:rPr>
          <w:spacing w:val="83"/>
          <w:sz w:val="23"/>
        </w:rPr>
        <w:t> </w:t>
      </w:r>
      <w:r>
        <w:rPr>
          <w:b/>
          <w:spacing w:val="21"/>
          <w:sz w:val="23"/>
        </w:rPr>
        <w:t>Ouve</w:t>
      </w:r>
      <w:r>
        <w:rPr>
          <w:b/>
          <w:spacing w:val="-23"/>
          <w:sz w:val="23"/>
        </w:rPr>
        <w:t> </w:t>
      </w:r>
      <w:r>
        <w:rPr>
          <w:b/>
          <w:sz w:val="23"/>
        </w:rPr>
        <w:t>r</w:t>
      </w:r>
      <w:r>
        <w:rPr>
          <w:b/>
          <w:spacing w:val="-22"/>
          <w:sz w:val="23"/>
        </w:rPr>
        <w:t> </w:t>
      </w:r>
      <w:r>
        <w:rPr>
          <w:b/>
          <w:spacing w:val="21"/>
          <w:sz w:val="23"/>
        </w:rPr>
        <w:t>ture</w:t>
      </w:r>
      <w:r>
        <w:rPr>
          <w:b/>
          <w:spacing w:val="83"/>
          <w:sz w:val="23"/>
        </w:rPr>
        <w:t> </w:t>
      </w:r>
      <w:r>
        <w:rPr>
          <w:sz w:val="23"/>
        </w:rPr>
        <w:t>–</w:t>
      </w:r>
      <w:r>
        <w:rPr>
          <w:spacing w:val="83"/>
          <w:sz w:val="23"/>
        </w:rPr>
        <w:t> </w:t>
      </w:r>
      <w:r>
        <w:rPr>
          <w:spacing w:val="17"/>
          <w:sz w:val="23"/>
        </w:rPr>
        <w:t>Fab</w:t>
      </w:r>
      <w:r>
        <w:rPr>
          <w:spacing w:val="-22"/>
          <w:sz w:val="23"/>
        </w:rPr>
        <w:t> </w:t>
      </w:r>
      <w:r>
        <w:rPr>
          <w:spacing w:val="14"/>
          <w:sz w:val="23"/>
        </w:rPr>
        <w:t>ri</w:t>
      </w:r>
      <w:r>
        <w:rPr>
          <w:spacing w:val="-22"/>
          <w:sz w:val="23"/>
        </w:rPr>
        <w:t> </w:t>
      </w:r>
      <w:r>
        <w:rPr>
          <w:spacing w:val="14"/>
          <w:sz w:val="23"/>
        </w:rPr>
        <w:t>ce </w:t>
      </w:r>
      <w:r>
        <w:rPr>
          <w:spacing w:val="22"/>
          <w:sz w:val="23"/>
        </w:rPr>
        <w:t> </w:t>
      </w:r>
      <w:r>
        <w:rPr>
          <w:spacing w:val="28"/>
          <w:sz w:val="23"/>
        </w:rPr>
        <w:t>BENS</w:t>
      </w:r>
      <w:r>
        <w:rPr>
          <w:spacing w:val="-13"/>
          <w:sz w:val="23"/>
        </w:rPr>
        <w:t> </w:t>
      </w:r>
      <w:r>
        <w:rPr>
          <w:spacing w:val="28"/>
          <w:sz w:val="23"/>
        </w:rPr>
        <w:t>imON</w:t>
      </w:r>
      <w:r>
        <w:rPr>
          <w:spacing w:val="88"/>
          <w:sz w:val="23"/>
        </w:rPr>
        <w:t> </w:t>
      </w:r>
      <w:r>
        <w:rPr>
          <w:sz w:val="23"/>
        </w:rPr>
        <w:t>(</w:t>
      </w:r>
      <w:r>
        <w:rPr>
          <w:spacing w:val="-22"/>
          <w:sz w:val="23"/>
        </w:rPr>
        <w:t> </w:t>
      </w:r>
      <w:r>
        <w:rPr>
          <w:sz w:val="23"/>
        </w:rPr>
        <w:t>S</w:t>
      </w:r>
      <w:r>
        <w:rPr>
          <w:spacing w:val="-22"/>
          <w:sz w:val="23"/>
        </w:rPr>
        <w:t> </w:t>
      </w:r>
      <w:r>
        <w:rPr>
          <w:spacing w:val="19"/>
          <w:sz w:val="23"/>
        </w:rPr>
        <w:t>oci</w:t>
      </w:r>
      <w:r>
        <w:rPr>
          <w:spacing w:val="-23"/>
          <w:sz w:val="23"/>
        </w:rPr>
        <w:t> </w:t>
      </w:r>
      <w:r>
        <w:rPr>
          <w:spacing w:val="18"/>
          <w:sz w:val="23"/>
        </w:rPr>
        <w:t>été</w:t>
      </w:r>
      <w:r>
        <w:rPr>
          <w:spacing w:val="83"/>
          <w:sz w:val="23"/>
        </w:rPr>
        <w:t> </w:t>
      </w:r>
      <w:r>
        <w:rPr>
          <w:sz w:val="23"/>
        </w:rPr>
        <w:t>d</w:t>
      </w:r>
      <w:r>
        <w:rPr>
          <w:spacing w:val="-22"/>
          <w:sz w:val="23"/>
        </w:rPr>
        <w:t> </w:t>
      </w:r>
      <w:r>
        <w:rPr>
          <w:spacing w:val="14"/>
          <w:sz w:val="23"/>
        </w:rPr>
        <w:t>’h</w:t>
      </w:r>
      <w:r>
        <w:rPr>
          <w:spacing w:val="-22"/>
          <w:sz w:val="23"/>
        </w:rPr>
        <w:t> </w:t>
      </w:r>
      <w:r>
        <w:rPr>
          <w:sz w:val="23"/>
        </w:rPr>
        <w:t>i</w:t>
      </w:r>
      <w:r>
        <w:rPr>
          <w:spacing w:val="-23"/>
          <w:sz w:val="23"/>
        </w:rPr>
        <w:t> </w:t>
      </w:r>
      <w:r>
        <w:rPr>
          <w:sz w:val="23"/>
        </w:rPr>
        <w:t>s</w:t>
      </w:r>
      <w:r>
        <w:rPr>
          <w:spacing w:val="-25"/>
          <w:sz w:val="23"/>
        </w:rPr>
        <w:t> </w:t>
      </w:r>
      <w:r>
        <w:rPr>
          <w:spacing w:val="13"/>
          <w:sz w:val="23"/>
        </w:rPr>
        <w:t>to</w:t>
      </w:r>
      <w:r>
        <w:rPr>
          <w:spacing w:val="-22"/>
          <w:sz w:val="23"/>
        </w:rPr>
        <w:t> </w:t>
      </w:r>
      <w:r>
        <w:rPr>
          <w:sz w:val="23"/>
        </w:rPr>
        <w:t>i</w:t>
      </w:r>
      <w:r>
        <w:rPr>
          <w:spacing w:val="-23"/>
          <w:sz w:val="23"/>
        </w:rPr>
        <w:t> </w:t>
      </w:r>
      <w:r>
        <w:rPr>
          <w:spacing w:val="13"/>
          <w:sz w:val="23"/>
        </w:rPr>
        <w:t>re </w:t>
      </w:r>
      <w:r>
        <w:rPr>
          <w:spacing w:val="19"/>
          <w:sz w:val="23"/>
        </w:rPr>
        <w:t> </w:t>
      </w:r>
      <w:r>
        <w:rPr>
          <w:spacing w:val="14"/>
          <w:sz w:val="23"/>
        </w:rPr>
        <w:t>de</w:t>
      </w:r>
      <w:r>
        <w:rPr>
          <w:spacing w:val="-23"/>
          <w:sz w:val="23"/>
        </w:rPr>
        <w:t> </w:t>
      </w:r>
    </w:p>
    <w:p>
      <w:pPr>
        <w:spacing w:line="278" w:lineRule="exact" w:before="0"/>
        <w:ind w:left="100" w:right="0" w:firstLine="0"/>
        <w:jc w:val="both"/>
        <w:rPr>
          <w:sz w:val="23"/>
        </w:rPr>
      </w:pP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a  </w:t>
      </w:r>
      <w:r>
        <w:rPr>
          <w:spacing w:val="7"/>
          <w:sz w:val="23"/>
        </w:rPr>
        <w:t> </w:t>
      </w:r>
      <w:r>
        <w:rPr>
          <w:sz w:val="23"/>
        </w:rPr>
        <w:t>r</w:t>
      </w:r>
      <w:r>
        <w:rPr>
          <w:spacing w:val="-17"/>
          <w:sz w:val="23"/>
        </w:rPr>
        <w:t> </w:t>
      </w:r>
      <w:r>
        <w:rPr>
          <w:sz w:val="23"/>
        </w:rPr>
        <w:t>é</w:t>
      </w:r>
      <w:r>
        <w:rPr>
          <w:spacing w:val="-15"/>
          <w:sz w:val="23"/>
        </w:rPr>
        <w:t> </w:t>
      </w:r>
      <w:r>
        <w:rPr>
          <w:sz w:val="23"/>
        </w:rPr>
        <w:t>v</w:t>
      </w:r>
      <w:r>
        <w:rPr>
          <w:spacing w:val="-16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u</w:t>
      </w:r>
      <w:r>
        <w:rPr>
          <w:spacing w:val="-14"/>
          <w:sz w:val="23"/>
        </w:rPr>
        <w:t> </w:t>
      </w:r>
      <w:r>
        <w:rPr>
          <w:spacing w:val="19"/>
          <w:sz w:val="23"/>
        </w:rPr>
        <w:t>ti</w:t>
      </w:r>
      <w:r>
        <w:rPr>
          <w:spacing w:val="-14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n  </w:t>
      </w:r>
      <w:r>
        <w:rPr>
          <w:spacing w:val="7"/>
          <w:sz w:val="23"/>
        </w:rPr>
        <w:t> </w:t>
      </w:r>
      <w:r>
        <w:rPr>
          <w:sz w:val="23"/>
        </w:rPr>
        <w:t>d</w:t>
      </w:r>
      <w:r>
        <w:rPr>
          <w:spacing w:val="-14"/>
          <w:sz w:val="23"/>
        </w:rPr>
        <w:t> </w:t>
      </w:r>
      <w:r>
        <w:rPr>
          <w:sz w:val="23"/>
        </w:rPr>
        <w:t>e  </w:t>
      </w:r>
      <w:r>
        <w:rPr>
          <w:spacing w:val="7"/>
          <w:sz w:val="23"/>
        </w:rPr>
        <w:t> </w:t>
      </w:r>
      <w:r>
        <w:rPr>
          <w:spacing w:val="28"/>
          <w:sz w:val="23"/>
        </w:rPr>
        <w:t>1848 </w:t>
      </w:r>
      <w:r>
        <w:rPr>
          <w:spacing w:val="31"/>
          <w:sz w:val="23"/>
        </w:rPr>
        <w:t> </w:t>
      </w:r>
      <w:r>
        <w:rPr>
          <w:sz w:val="23"/>
        </w:rPr>
        <w:t>e</w:t>
      </w:r>
      <w:r>
        <w:rPr>
          <w:spacing w:val="-14"/>
          <w:sz w:val="23"/>
        </w:rPr>
        <w:t> </w:t>
      </w:r>
      <w:r>
        <w:rPr>
          <w:sz w:val="23"/>
        </w:rPr>
        <w:t>t  </w:t>
      </w:r>
      <w:r>
        <w:rPr>
          <w:spacing w:val="7"/>
          <w:sz w:val="23"/>
        </w:rPr>
        <w:t> </w:t>
      </w:r>
      <w:r>
        <w:rPr>
          <w:sz w:val="23"/>
        </w:rPr>
        <w:t>d</w:t>
      </w:r>
      <w:r>
        <w:rPr>
          <w:spacing w:val="-14"/>
          <w:sz w:val="23"/>
        </w:rPr>
        <w:t> </w:t>
      </w:r>
      <w:r>
        <w:rPr>
          <w:spacing w:val="19"/>
          <w:sz w:val="23"/>
        </w:rPr>
        <w:t>es </w:t>
      </w:r>
      <w:r>
        <w:rPr>
          <w:spacing w:val="40"/>
          <w:sz w:val="23"/>
        </w:rPr>
        <w:t> </w:t>
      </w:r>
      <w:r>
        <w:rPr>
          <w:sz w:val="23"/>
        </w:rPr>
        <w:t>r</w:t>
      </w:r>
      <w:r>
        <w:rPr>
          <w:spacing w:val="-17"/>
          <w:sz w:val="23"/>
        </w:rPr>
        <w:t> </w:t>
      </w:r>
      <w:r>
        <w:rPr>
          <w:sz w:val="23"/>
        </w:rPr>
        <w:t>é</w:t>
      </w:r>
      <w:r>
        <w:rPr>
          <w:spacing w:val="-15"/>
          <w:sz w:val="23"/>
        </w:rPr>
        <w:t> </w:t>
      </w:r>
      <w:r>
        <w:rPr>
          <w:sz w:val="23"/>
        </w:rPr>
        <w:t>v</w:t>
      </w:r>
      <w:r>
        <w:rPr>
          <w:spacing w:val="-16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u</w:t>
      </w:r>
      <w:r>
        <w:rPr>
          <w:spacing w:val="-14"/>
          <w:sz w:val="23"/>
        </w:rPr>
        <w:t> </w:t>
      </w:r>
      <w:r>
        <w:rPr>
          <w:spacing w:val="19"/>
          <w:sz w:val="23"/>
        </w:rPr>
        <w:t>ti</w:t>
      </w:r>
      <w:r>
        <w:rPr>
          <w:spacing w:val="-14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n</w:t>
      </w:r>
      <w:r>
        <w:rPr>
          <w:spacing w:val="-14"/>
          <w:sz w:val="23"/>
        </w:rPr>
        <w:t> </w:t>
      </w:r>
      <w:r>
        <w:rPr>
          <w:sz w:val="23"/>
        </w:rPr>
        <w:t>s  </w:t>
      </w:r>
      <w:r>
        <w:rPr>
          <w:spacing w:val="7"/>
          <w:sz w:val="23"/>
        </w:rPr>
        <w:t> </w:t>
      </w:r>
      <w:r>
        <w:rPr>
          <w:sz w:val="23"/>
        </w:rPr>
        <w:t>d</w:t>
      </w:r>
      <w:r>
        <w:rPr>
          <w:spacing w:val="-14"/>
          <w:sz w:val="23"/>
        </w:rPr>
        <w:t> </w:t>
      </w:r>
      <w:r>
        <w:rPr>
          <w:sz w:val="23"/>
        </w:rPr>
        <w:t>u  </w:t>
      </w:r>
      <w:r>
        <w:rPr>
          <w:spacing w:val="8"/>
          <w:sz w:val="23"/>
        </w:rPr>
        <w:t> </w:t>
      </w:r>
      <w:r>
        <w:rPr>
          <w:sz w:val="23"/>
        </w:rPr>
        <w:t>X</w:t>
      </w:r>
      <w:r>
        <w:rPr>
          <w:spacing w:val="-14"/>
          <w:sz w:val="23"/>
        </w:rPr>
        <w:t> </w:t>
      </w:r>
      <w:r>
        <w:rPr>
          <w:sz w:val="23"/>
        </w:rPr>
        <w:t>i</w:t>
      </w:r>
      <w:r>
        <w:rPr>
          <w:spacing w:val="-14"/>
          <w:sz w:val="23"/>
        </w:rPr>
        <w:t> </w:t>
      </w:r>
      <w:r>
        <w:rPr>
          <w:sz w:val="23"/>
        </w:rPr>
        <w:t>X</w:t>
      </w:r>
      <w:r>
        <w:rPr>
          <w:spacing w:val="-14"/>
          <w:sz w:val="23"/>
        </w:rPr>
        <w:t> </w:t>
      </w:r>
      <w:r>
        <w:rPr>
          <w:sz w:val="23"/>
          <w:vertAlign w:val="superscript"/>
        </w:rPr>
        <w:t>e</w:t>
      </w:r>
      <w:r>
        <w:rPr>
          <w:spacing w:val="95"/>
          <w:sz w:val="23"/>
          <w:vertAlign w:val="baseline"/>
        </w:rPr>
        <w:t> </w:t>
      </w:r>
      <w:r>
        <w:rPr>
          <w:spacing w:val="19"/>
          <w:sz w:val="23"/>
          <w:vertAlign w:val="baseline"/>
        </w:rPr>
        <w:t>si</w:t>
      </w:r>
      <w:r>
        <w:rPr>
          <w:spacing w:val="-14"/>
          <w:sz w:val="23"/>
          <w:vertAlign w:val="baseline"/>
        </w:rPr>
        <w:t> </w:t>
      </w:r>
      <w:r>
        <w:rPr>
          <w:spacing w:val="25"/>
          <w:sz w:val="23"/>
          <w:vertAlign w:val="baseline"/>
        </w:rPr>
        <w:t>ècl</w:t>
      </w:r>
      <w:r>
        <w:rPr>
          <w:spacing w:val="-14"/>
          <w:sz w:val="23"/>
          <w:vertAlign w:val="baseline"/>
        </w:rPr>
        <w:t> </w:t>
      </w:r>
      <w:r>
        <w:rPr>
          <w:spacing w:val="19"/>
          <w:sz w:val="23"/>
          <w:vertAlign w:val="baseline"/>
        </w:rPr>
        <w:t>e)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.</w:t>
      </w:r>
    </w:p>
    <w:p>
      <w:pPr>
        <w:spacing w:line="240" w:lineRule="auto" w:before="2"/>
        <w:rPr>
          <w:sz w:val="22"/>
        </w:rPr>
      </w:pPr>
    </w:p>
    <w:p>
      <w:pPr>
        <w:spacing w:before="0"/>
        <w:ind w:left="100" w:right="0" w:firstLine="0"/>
        <w:jc w:val="left"/>
        <w:rPr>
          <w:sz w:val="23"/>
        </w:rPr>
      </w:pPr>
      <w:r>
        <w:rPr>
          <w:b/>
          <w:spacing w:val="11"/>
          <w:sz w:val="23"/>
        </w:rPr>
        <w:t>Introduction</w:t>
      </w:r>
      <w:r>
        <w:rPr>
          <w:b/>
          <w:spacing w:val="32"/>
          <w:sz w:val="23"/>
        </w:rPr>
        <w:t> </w:t>
      </w:r>
      <w:r>
        <w:rPr>
          <w:sz w:val="23"/>
        </w:rPr>
        <w:t>:</w:t>
      </w:r>
      <w:r>
        <w:rPr>
          <w:spacing w:val="33"/>
          <w:sz w:val="23"/>
        </w:rPr>
        <w:t> </w:t>
      </w:r>
      <w:r>
        <w:rPr>
          <w:spacing w:val="10"/>
          <w:sz w:val="23"/>
        </w:rPr>
        <w:t>Quentin</w:t>
      </w:r>
      <w:r>
        <w:rPr>
          <w:spacing w:val="38"/>
          <w:sz w:val="23"/>
        </w:rPr>
        <w:t> </w:t>
      </w:r>
      <w:r>
        <w:rPr>
          <w:spacing w:val="18"/>
          <w:sz w:val="23"/>
        </w:rPr>
        <w:t>DELUERmOz,</w:t>
      </w:r>
      <w:r>
        <w:rPr>
          <w:spacing w:val="33"/>
          <w:sz w:val="23"/>
        </w:rPr>
        <w:t> </w:t>
      </w:r>
      <w:r>
        <w:rPr>
          <w:spacing w:val="9"/>
          <w:sz w:val="23"/>
        </w:rPr>
        <w:t>Eric</w:t>
      </w:r>
      <w:r>
        <w:rPr>
          <w:spacing w:val="38"/>
          <w:sz w:val="23"/>
        </w:rPr>
        <w:t> </w:t>
      </w:r>
      <w:r>
        <w:rPr>
          <w:spacing w:val="18"/>
          <w:sz w:val="23"/>
        </w:rPr>
        <w:t>FOURNiER,</w:t>
      </w:r>
      <w:r>
        <w:rPr>
          <w:spacing w:val="33"/>
          <w:sz w:val="23"/>
        </w:rPr>
        <w:t> </w:t>
      </w:r>
      <w:r>
        <w:rPr>
          <w:spacing w:val="9"/>
          <w:sz w:val="23"/>
        </w:rPr>
        <w:t>Laure</w:t>
      </w:r>
      <w:r>
        <w:rPr>
          <w:spacing w:val="38"/>
          <w:sz w:val="23"/>
        </w:rPr>
        <w:t> </w:t>
      </w:r>
      <w:r>
        <w:rPr>
          <w:spacing w:val="16"/>
          <w:sz w:val="23"/>
        </w:rPr>
        <w:t>GODi</w:t>
      </w:r>
      <w:r>
        <w:rPr>
          <w:spacing w:val="-28"/>
          <w:sz w:val="23"/>
        </w:rPr>
        <w:t> </w:t>
      </w:r>
      <w:r>
        <w:rPr>
          <w:spacing w:val="14"/>
          <w:sz w:val="23"/>
        </w:rPr>
        <w:t>NEAU</w:t>
      </w:r>
    </w:p>
    <w:p>
      <w:pPr>
        <w:spacing w:line="240" w:lineRule="auto" w:before="3"/>
        <w:rPr>
          <w:sz w:val="22"/>
        </w:rPr>
      </w:pPr>
    </w:p>
    <w:p>
      <w:pPr>
        <w:spacing w:line="278" w:lineRule="exact" w:before="0"/>
        <w:ind w:left="100" w:right="0" w:firstLine="0"/>
        <w:jc w:val="both"/>
        <w:rPr>
          <w:b/>
          <w:sz w:val="23"/>
        </w:rPr>
      </w:pPr>
      <w:r>
        <w:rPr>
          <w:b/>
          <w:color w:val="8F1313"/>
          <w:spacing w:val="10"/>
          <w:sz w:val="23"/>
        </w:rPr>
        <w:t>10h00</w:t>
      </w:r>
      <w:r>
        <w:rPr>
          <w:b/>
          <w:color w:val="8F1313"/>
          <w:spacing w:val="29"/>
          <w:sz w:val="23"/>
        </w:rPr>
        <w:t> </w:t>
      </w:r>
      <w:r>
        <w:rPr>
          <w:sz w:val="23"/>
        </w:rPr>
        <w:t>–</w:t>
      </w:r>
      <w:r>
        <w:rPr>
          <w:spacing w:val="28"/>
          <w:sz w:val="23"/>
        </w:rPr>
        <w:t> </w:t>
      </w:r>
      <w:r>
        <w:rPr>
          <w:b/>
          <w:spacing w:val="10"/>
          <w:sz w:val="23"/>
        </w:rPr>
        <w:t>Conférence</w:t>
      </w:r>
      <w:r>
        <w:rPr>
          <w:b/>
          <w:spacing w:val="28"/>
          <w:sz w:val="23"/>
        </w:rPr>
        <w:t> </w:t>
      </w:r>
      <w:r>
        <w:rPr>
          <w:b/>
          <w:spacing w:val="9"/>
          <w:sz w:val="23"/>
        </w:rPr>
        <w:t>d’ouverture</w:t>
      </w:r>
    </w:p>
    <w:p>
      <w:pPr>
        <w:spacing w:line="235" w:lineRule="auto" w:before="2"/>
        <w:ind w:left="100" w:right="68" w:hanging="1"/>
        <w:jc w:val="both"/>
        <w:rPr>
          <w:sz w:val="23"/>
        </w:rPr>
      </w:pPr>
      <w:r>
        <w:rPr>
          <w:spacing w:val="11"/>
          <w:sz w:val="23"/>
        </w:rPr>
        <w:t>Jean-Louis </w:t>
      </w:r>
      <w:r>
        <w:rPr>
          <w:spacing w:val="17"/>
          <w:sz w:val="23"/>
        </w:rPr>
        <w:t>ROBERT </w:t>
      </w:r>
      <w:r>
        <w:rPr>
          <w:spacing w:val="10"/>
          <w:sz w:val="23"/>
        </w:rPr>
        <w:t>(Université </w:t>
      </w:r>
      <w:r>
        <w:rPr>
          <w:sz w:val="23"/>
        </w:rPr>
        <w:t>Paris</w:t>
      </w:r>
      <w:r>
        <w:rPr>
          <w:spacing w:val="52"/>
          <w:sz w:val="23"/>
        </w:rPr>
        <w:t> </w:t>
      </w:r>
      <w:r>
        <w:rPr>
          <w:sz w:val="23"/>
        </w:rPr>
        <w:t>1</w:t>
      </w:r>
      <w:r>
        <w:rPr>
          <w:spacing w:val="52"/>
          <w:sz w:val="23"/>
        </w:rPr>
        <w:t> </w:t>
      </w:r>
      <w:r>
        <w:rPr>
          <w:spacing w:val="10"/>
          <w:sz w:val="23"/>
        </w:rPr>
        <w:t>Panthéon </w:t>
      </w:r>
      <w:r>
        <w:rPr>
          <w:spacing w:val="11"/>
          <w:sz w:val="23"/>
        </w:rPr>
        <w:t>Sorbonne) </w:t>
      </w:r>
      <w:r>
        <w:rPr>
          <w:sz w:val="23"/>
        </w:rPr>
        <w:t>:</w:t>
      </w:r>
      <w:r>
        <w:rPr>
          <w:spacing w:val="52"/>
          <w:sz w:val="23"/>
        </w:rPr>
        <w:t> </w:t>
      </w:r>
      <w:r>
        <w:rPr>
          <w:b/>
          <w:spacing w:val="10"/>
          <w:sz w:val="23"/>
        </w:rPr>
        <w:t>Entendre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les </w:t>
      </w:r>
      <w:r>
        <w:rPr>
          <w:b/>
          <w:spacing w:val="11"/>
          <w:sz w:val="23"/>
        </w:rPr>
        <w:t>contrepoints, </w:t>
      </w:r>
      <w:r>
        <w:rPr>
          <w:b/>
          <w:spacing w:val="10"/>
          <w:sz w:val="23"/>
        </w:rPr>
        <w:t>aller </w:t>
      </w:r>
      <w:r>
        <w:rPr>
          <w:b/>
          <w:sz w:val="23"/>
        </w:rPr>
        <w:t>à </w:t>
      </w:r>
      <w:r>
        <w:rPr>
          <w:b/>
          <w:spacing w:val="11"/>
          <w:sz w:val="23"/>
        </w:rPr>
        <w:t>l’harmonie </w:t>
      </w:r>
      <w:r>
        <w:rPr>
          <w:b/>
          <w:sz w:val="23"/>
        </w:rPr>
        <w:t>ou la </w:t>
      </w:r>
      <w:r>
        <w:rPr>
          <w:b/>
          <w:spacing w:val="10"/>
          <w:sz w:val="23"/>
        </w:rPr>
        <w:t>mystérieuse </w:t>
      </w:r>
      <w:r>
        <w:rPr>
          <w:b/>
          <w:spacing w:val="11"/>
          <w:sz w:val="23"/>
        </w:rPr>
        <w:t>polyphonie </w:t>
      </w:r>
      <w:r>
        <w:rPr>
          <w:b/>
          <w:sz w:val="23"/>
        </w:rPr>
        <w:t>de la</w:t>
      </w:r>
      <w:r>
        <w:rPr>
          <w:b/>
          <w:spacing w:val="1"/>
          <w:sz w:val="23"/>
        </w:rPr>
        <w:t> </w:t>
      </w:r>
      <w:r>
        <w:rPr>
          <w:b/>
          <w:spacing w:val="11"/>
          <w:sz w:val="23"/>
        </w:rPr>
        <w:t>Commune</w:t>
      </w:r>
      <w:r>
        <w:rPr>
          <w:spacing w:val="11"/>
          <w:sz w:val="23"/>
        </w:rPr>
        <w:t>.</w:t>
      </w:r>
    </w:p>
    <w:p>
      <w:pPr>
        <w:spacing w:line="240" w:lineRule="auto" w:before="6"/>
        <w:rPr>
          <w:sz w:val="22"/>
        </w:rPr>
      </w:pPr>
    </w:p>
    <w:p>
      <w:pPr>
        <w:spacing w:before="0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11h15</w:t>
      </w:r>
      <w:r>
        <w:rPr>
          <w:b/>
          <w:color w:val="8F1313"/>
          <w:spacing w:val="27"/>
          <w:sz w:val="23"/>
        </w:rPr>
        <w:t> </w:t>
      </w:r>
      <w:r>
        <w:rPr>
          <w:sz w:val="23"/>
        </w:rPr>
        <w:t>-</w:t>
      </w:r>
      <w:r>
        <w:rPr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z w:val="23"/>
        </w:rPr>
        <w:t>1.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pacing w:val="13"/>
          <w:sz w:val="23"/>
        </w:rPr>
        <w:t>LES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7"/>
          <w:sz w:val="23"/>
        </w:rPr>
        <w:t>MONDES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8"/>
          <w:sz w:val="23"/>
        </w:rPr>
        <w:t>SOCIAUX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1"/>
          <w:sz w:val="23"/>
        </w:rPr>
        <w:t>DE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1"/>
          <w:sz w:val="23"/>
        </w:rPr>
        <w:t>LA</w:t>
      </w:r>
      <w:r>
        <w:rPr>
          <w:b/>
          <w:color w:val="8F1313"/>
          <w:spacing w:val="38"/>
          <w:sz w:val="23"/>
        </w:rPr>
        <w:t> </w:t>
      </w:r>
      <w:r>
        <w:rPr>
          <w:b/>
          <w:color w:val="8F1313"/>
          <w:spacing w:val="18"/>
          <w:sz w:val="23"/>
        </w:rPr>
        <w:t>COMMUNE</w:t>
      </w:r>
    </w:p>
    <w:p>
      <w:pPr>
        <w:spacing w:line="240" w:lineRule="auto" w:before="7"/>
        <w:rPr>
          <w:b/>
          <w:sz w:val="22"/>
        </w:rPr>
      </w:pPr>
    </w:p>
    <w:p>
      <w:pPr>
        <w:spacing w:line="235" w:lineRule="auto" w:before="0"/>
        <w:ind w:left="100" w:right="79" w:firstLine="0"/>
        <w:jc w:val="both"/>
        <w:rPr>
          <w:b/>
          <w:sz w:val="23"/>
        </w:rPr>
      </w:pPr>
      <w:r>
        <w:rPr>
          <w:spacing w:val="10"/>
          <w:sz w:val="23"/>
        </w:rPr>
        <w:t>masaï </w:t>
      </w:r>
      <w:r>
        <w:rPr>
          <w:sz w:val="23"/>
        </w:rPr>
        <w:t>m </w:t>
      </w:r>
      <w:r>
        <w:rPr>
          <w:spacing w:val="11"/>
          <w:sz w:val="23"/>
        </w:rPr>
        <w:t>Ei </w:t>
      </w:r>
      <w:r>
        <w:rPr>
          <w:spacing w:val="12"/>
          <w:sz w:val="23"/>
        </w:rPr>
        <w:t>JAz </w:t>
      </w:r>
      <w:r>
        <w:rPr>
          <w:spacing w:val="11"/>
          <w:sz w:val="23"/>
        </w:rPr>
        <w:t>(Sorbonne </w:t>
      </w:r>
      <w:r>
        <w:rPr>
          <w:sz w:val="23"/>
        </w:rPr>
        <w:t>Paris </w:t>
      </w:r>
      <w:r>
        <w:rPr>
          <w:spacing w:val="10"/>
          <w:sz w:val="23"/>
        </w:rPr>
        <w:t>Nord-Paris </w:t>
      </w:r>
      <w:r>
        <w:rPr>
          <w:sz w:val="23"/>
        </w:rPr>
        <w:t>13) : </w:t>
      </w:r>
      <w:r>
        <w:rPr>
          <w:b/>
          <w:spacing w:val="10"/>
          <w:sz w:val="23"/>
        </w:rPr>
        <w:t>Comment </w:t>
      </w:r>
      <w:r>
        <w:rPr>
          <w:b/>
          <w:sz w:val="23"/>
        </w:rPr>
        <w:t>la </w:t>
      </w:r>
      <w:r>
        <w:rPr>
          <w:b/>
          <w:spacing w:val="11"/>
          <w:sz w:val="23"/>
        </w:rPr>
        <w:t>Compagnie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des</w:t>
      </w:r>
      <w:r>
        <w:rPr>
          <w:b/>
          <w:spacing w:val="30"/>
          <w:sz w:val="23"/>
        </w:rPr>
        <w:t> </w:t>
      </w:r>
      <w:r>
        <w:rPr>
          <w:b/>
          <w:spacing w:val="10"/>
          <w:sz w:val="23"/>
        </w:rPr>
        <w:t>Chemins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fer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du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Nord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a</w:t>
      </w:r>
      <w:r>
        <w:rPr>
          <w:b/>
          <w:spacing w:val="31"/>
          <w:sz w:val="23"/>
        </w:rPr>
        <w:t> </w:t>
      </w:r>
      <w:r>
        <w:rPr>
          <w:b/>
          <w:spacing w:val="9"/>
          <w:sz w:val="23"/>
        </w:rPr>
        <w:t>regardé</w:t>
      </w:r>
      <w:r>
        <w:rPr>
          <w:b/>
          <w:spacing w:val="32"/>
          <w:sz w:val="23"/>
        </w:rPr>
        <w:t> </w:t>
      </w:r>
      <w:r>
        <w:rPr>
          <w:b/>
          <w:spacing w:val="10"/>
          <w:sz w:val="23"/>
        </w:rPr>
        <w:t>passer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31"/>
          <w:sz w:val="23"/>
        </w:rPr>
        <w:t> </w:t>
      </w:r>
      <w:r>
        <w:rPr>
          <w:b/>
          <w:spacing w:val="12"/>
          <w:sz w:val="23"/>
        </w:rPr>
        <w:t>Commune.</w:t>
      </w:r>
    </w:p>
    <w:p>
      <w:pPr>
        <w:spacing w:line="240" w:lineRule="auto" w:before="9"/>
        <w:rPr>
          <w:b/>
          <w:sz w:val="22"/>
        </w:rPr>
      </w:pPr>
    </w:p>
    <w:p>
      <w:pPr>
        <w:spacing w:line="235" w:lineRule="auto" w:before="0"/>
        <w:ind w:left="100" w:right="66" w:firstLine="0"/>
        <w:jc w:val="both"/>
        <w:rPr>
          <w:b/>
          <w:sz w:val="23"/>
        </w:rPr>
      </w:pPr>
      <w:r>
        <w:rPr>
          <w:spacing w:val="12"/>
          <w:sz w:val="23"/>
        </w:rPr>
        <w:t>Etienne </w:t>
      </w:r>
      <w:r>
        <w:rPr>
          <w:spacing w:val="19"/>
          <w:sz w:val="23"/>
        </w:rPr>
        <w:t>HUDON </w:t>
      </w:r>
      <w:r>
        <w:rPr>
          <w:spacing w:val="12"/>
          <w:sz w:val="23"/>
        </w:rPr>
        <w:t>(Université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pacing w:val="11"/>
          <w:sz w:val="23"/>
        </w:rPr>
        <w:t>Paris) </w:t>
      </w:r>
      <w:r>
        <w:rPr>
          <w:sz w:val="23"/>
        </w:rPr>
        <w:t>:</w:t>
      </w:r>
      <w:r>
        <w:rPr>
          <w:spacing w:val="1"/>
          <w:sz w:val="23"/>
        </w:rPr>
        <w:t> </w:t>
      </w:r>
      <w:r>
        <w:rPr>
          <w:b/>
          <w:spacing w:val="11"/>
          <w:sz w:val="23"/>
        </w:rPr>
        <w:t>«Une </w:t>
      </w:r>
      <w:r>
        <w:rPr>
          <w:b/>
          <w:spacing w:val="12"/>
          <w:sz w:val="23"/>
        </w:rPr>
        <w:t>mesure d’hygiène </w:t>
      </w:r>
      <w:r>
        <w:rPr>
          <w:b/>
          <w:sz w:val="23"/>
        </w:rPr>
        <w:t>et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1"/>
          <w:sz w:val="23"/>
        </w:rPr>
        <w:t> </w:t>
      </w:r>
      <w:r>
        <w:rPr>
          <w:b/>
          <w:spacing w:val="10"/>
          <w:sz w:val="23"/>
        </w:rPr>
        <w:t>morale»:</w:t>
      </w:r>
      <w:r>
        <w:rPr>
          <w:b/>
          <w:spacing w:val="33"/>
          <w:sz w:val="23"/>
        </w:rPr>
        <w:t> </w:t>
      </w:r>
      <w:r>
        <w:rPr>
          <w:b/>
          <w:spacing w:val="9"/>
          <w:sz w:val="23"/>
        </w:rPr>
        <w:t>retour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sur</w:t>
      </w:r>
      <w:r>
        <w:rPr>
          <w:b/>
          <w:spacing w:val="32"/>
          <w:sz w:val="23"/>
        </w:rPr>
        <w:t> </w:t>
      </w:r>
      <w:r>
        <w:rPr>
          <w:b/>
          <w:spacing w:val="11"/>
          <w:sz w:val="23"/>
        </w:rPr>
        <w:t>l’interdiction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du</w:t>
      </w:r>
      <w:r>
        <w:rPr>
          <w:b/>
          <w:spacing w:val="33"/>
          <w:sz w:val="23"/>
        </w:rPr>
        <w:t> </w:t>
      </w:r>
      <w:r>
        <w:rPr>
          <w:b/>
          <w:spacing w:val="9"/>
          <w:sz w:val="23"/>
        </w:rPr>
        <w:t>travail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33"/>
          <w:sz w:val="23"/>
        </w:rPr>
        <w:t> </w:t>
      </w:r>
      <w:r>
        <w:rPr>
          <w:b/>
          <w:spacing w:val="9"/>
          <w:sz w:val="23"/>
        </w:rPr>
        <w:t>nuit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des</w:t>
      </w:r>
      <w:r>
        <w:rPr>
          <w:b/>
          <w:spacing w:val="32"/>
          <w:sz w:val="23"/>
        </w:rPr>
        <w:t> </w:t>
      </w:r>
      <w:r>
        <w:rPr>
          <w:b/>
          <w:spacing w:val="11"/>
          <w:sz w:val="23"/>
        </w:rPr>
        <w:t>boulangers.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6"/>
        <w:rPr>
          <w:b/>
          <w:sz w:val="29"/>
        </w:rPr>
      </w:pPr>
    </w:p>
    <w:p>
      <w:pPr>
        <w:pStyle w:val="Heading1"/>
      </w:pPr>
      <w:r>
        <w:rPr>
          <w:color w:val="8F1313"/>
          <w:spacing w:val="20"/>
        </w:rPr>
        <w:t>APRÈS-MIDI</w:t>
      </w:r>
      <w:r>
        <w:rPr>
          <w:color w:val="8F1313"/>
          <w:spacing w:val="-34"/>
        </w:rPr>
        <w:t> </w:t>
      </w:r>
    </w:p>
    <w:p>
      <w:pPr>
        <w:spacing w:before="187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14h00</w:t>
      </w:r>
      <w:r>
        <w:rPr>
          <w:b/>
          <w:color w:val="8F1313"/>
          <w:spacing w:val="28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z w:val="23"/>
        </w:rPr>
        <w:t>2.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POLITISATIONS,</w:t>
      </w:r>
      <w:r>
        <w:rPr>
          <w:b/>
          <w:color w:val="8F1313"/>
          <w:spacing w:val="28"/>
          <w:sz w:val="23"/>
        </w:rPr>
        <w:t> </w:t>
      </w:r>
      <w:r>
        <w:rPr>
          <w:b/>
          <w:color w:val="8F1313"/>
          <w:spacing w:val="11"/>
          <w:sz w:val="23"/>
        </w:rPr>
        <w:t>1870-1880</w:t>
      </w:r>
    </w:p>
    <w:p>
      <w:pPr>
        <w:spacing w:line="240" w:lineRule="auto" w:before="3"/>
        <w:rPr>
          <w:b/>
          <w:sz w:val="22"/>
        </w:rPr>
      </w:pPr>
    </w:p>
    <w:p>
      <w:pPr>
        <w:spacing w:before="0"/>
        <w:ind w:left="100" w:right="0" w:firstLine="0"/>
        <w:jc w:val="both"/>
        <w:rPr>
          <w:b/>
          <w:sz w:val="23"/>
        </w:rPr>
      </w:pPr>
      <w:r>
        <w:rPr>
          <w:sz w:val="23"/>
        </w:rPr>
        <w:t>Julia</w:t>
      </w:r>
      <w:r>
        <w:rPr>
          <w:spacing w:val="51"/>
          <w:sz w:val="23"/>
        </w:rPr>
        <w:t> </w:t>
      </w:r>
      <w:r>
        <w:rPr>
          <w:spacing w:val="16"/>
          <w:sz w:val="23"/>
        </w:rPr>
        <w:t>NiCHOLLS</w:t>
      </w:r>
      <w:r>
        <w:rPr>
          <w:spacing w:val="52"/>
          <w:sz w:val="23"/>
        </w:rPr>
        <w:t> </w:t>
      </w:r>
      <w:r>
        <w:rPr>
          <w:sz w:val="23"/>
        </w:rPr>
        <w:t>(King’s</w:t>
      </w:r>
      <w:r>
        <w:rPr>
          <w:spacing w:val="44"/>
          <w:sz w:val="23"/>
        </w:rPr>
        <w:t> </w:t>
      </w:r>
      <w:r>
        <w:rPr>
          <w:sz w:val="23"/>
        </w:rPr>
        <w:t>College)</w:t>
      </w:r>
      <w:r>
        <w:rPr>
          <w:spacing w:val="45"/>
          <w:sz w:val="23"/>
        </w:rPr>
        <w:t> </w:t>
      </w:r>
      <w:r>
        <w:rPr>
          <w:sz w:val="23"/>
        </w:rPr>
        <w:t>:  </w:t>
      </w:r>
      <w:r>
        <w:rPr>
          <w:spacing w:val="22"/>
          <w:sz w:val="23"/>
        </w:rPr>
        <w:t> </w:t>
      </w:r>
      <w:r>
        <w:rPr>
          <w:b/>
          <w:sz w:val="23"/>
        </w:rPr>
        <w:t>Penser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révolution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après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Commune.</w:t>
      </w:r>
    </w:p>
    <w:p>
      <w:pPr>
        <w:spacing w:line="240" w:lineRule="auto" w:before="7"/>
        <w:rPr>
          <w:b/>
          <w:sz w:val="22"/>
        </w:rPr>
      </w:pPr>
    </w:p>
    <w:p>
      <w:pPr>
        <w:spacing w:line="235" w:lineRule="auto" w:before="0"/>
        <w:ind w:left="100" w:right="67" w:firstLine="0"/>
        <w:jc w:val="both"/>
        <w:rPr>
          <w:b/>
          <w:sz w:val="23"/>
        </w:rPr>
      </w:pPr>
      <w:r>
        <w:rPr>
          <w:sz w:val="23"/>
        </w:rPr>
        <w:t>ines</w:t>
      </w:r>
      <w:r>
        <w:rPr>
          <w:spacing w:val="46"/>
          <w:sz w:val="23"/>
        </w:rPr>
        <w:t> </w:t>
      </w:r>
      <w:r>
        <w:rPr>
          <w:spacing w:val="13"/>
          <w:sz w:val="23"/>
        </w:rPr>
        <w:t>BEN</w:t>
      </w:r>
      <w:r>
        <w:rPr>
          <w:spacing w:val="51"/>
          <w:sz w:val="23"/>
        </w:rPr>
        <w:t> </w:t>
      </w:r>
      <w:r>
        <w:rPr>
          <w:spacing w:val="15"/>
          <w:sz w:val="23"/>
        </w:rPr>
        <w:t>SLAmA</w:t>
      </w:r>
      <w:r>
        <w:rPr>
          <w:spacing w:val="46"/>
          <w:sz w:val="23"/>
        </w:rPr>
        <w:t> </w:t>
      </w:r>
      <w:r>
        <w:rPr>
          <w:sz w:val="23"/>
        </w:rPr>
        <w:t>(Université</w:t>
      </w:r>
      <w:r>
        <w:rPr>
          <w:spacing w:val="39"/>
          <w:sz w:val="23"/>
        </w:rPr>
        <w:t> </w:t>
      </w:r>
      <w:r>
        <w:rPr>
          <w:sz w:val="23"/>
        </w:rPr>
        <w:t>de</w:t>
      </w:r>
      <w:r>
        <w:rPr>
          <w:spacing w:val="39"/>
          <w:sz w:val="23"/>
        </w:rPr>
        <w:t> </w:t>
      </w:r>
      <w:r>
        <w:rPr>
          <w:sz w:val="23"/>
        </w:rPr>
        <w:t>Paris)</w:t>
      </w:r>
      <w:r>
        <w:rPr>
          <w:spacing w:val="39"/>
          <w:sz w:val="23"/>
        </w:rPr>
        <w:t> </w:t>
      </w:r>
      <w:r>
        <w:rPr>
          <w:sz w:val="23"/>
        </w:rPr>
        <w:t>:</w:t>
      </w:r>
      <w:r>
        <w:rPr>
          <w:spacing w:val="39"/>
          <w:sz w:val="23"/>
        </w:rPr>
        <w:t> </w:t>
      </w:r>
      <w:r>
        <w:rPr>
          <w:b/>
          <w:sz w:val="23"/>
        </w:rPr>
        <w:t>Le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drapeau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rouge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à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Lyon,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un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objet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au</w:t>
      </w:r>
      <w:r>
        <w:rPr>
          <w:b/>
          <w:spacing w:val="27"/>
          <w:sz w:val="23"/>
        </w:rPr>
        <w:t> </w:t>
      </w:r>
      <w:r>
        <w:rPr>
          <w:b/>
          <w:spacing w:val="9"/>
          <w:sz w:val="23"/>
        </w:rPr>
        <w:t>centre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des</w:t>
      </w:r>
      <w:r>
        <w:rPr>
          <w:b/>
          <w:spacing w:val="26"/>
          <w:sz w:val="23"/>
        </w:rPr>
        <w:t> </w:t>
      </w:r>
      <w:r>
        <w:rPr>
          <w:b/>
          <w:spacing w:val="9"/>
          <w:sz w:val="23"/>
        </w:rPr>
        <w:t>luttes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28"/>
          <w:sz w:val="23"/>
        </w:rPr>
        <w:t> </w:t>
      </w:r>
      <w:r>
        <w:rPr>
          <w:b/>
          <w:spacing w:val="12"/>
          <w:sz w:val="23"/>
        </w:rPr>
        <w:t>Commune.</w:t>
      </w:r>
    </w:p>
    <w:p>
      <w:pPr>
        <w:spacing w:line="240" w:lineRule="auto" w:before="5"/>
        <w:rPr>
          <w:b/>
          <w:sz w:val="22"/>
        </w:rPr>
      </w:pPr>
    </w:p>
    <w:p>
      <w:pPr>
        <w:spacing w:before="0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15h30</w:t>
      </w:r>
      <w:r>
        <w:rPr>
          <w:b/>
          <w:color w:val="8F1313"/>
          <w:spacing w:val="27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z w:val="23"/>
        </w:rPr>
        <w:t>3.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0"/>
          <w:sz w:val="23"/>
        </w:rPr>
        <w:t>LA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8"/>
          <w:sz w:val="23"/>
        </w:rPr>
        <w:t>COMMUNE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0"/>
          <w:sz w:val="23"/>
        </w:rPr>
        <w:t>ET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5"/>
          <w:sz w:val="23"/>
        </w:rPr>
        <w:t>L’EUROPE</w:t>
      </w:r>
    </w:p>
    <w:p>
      <w:pPr>
        <w:spacing w:line="240" w:lineRule="auto" w:before="2"/>
        <w:rPr>
          <w:b/>
          <w:sz w:val="22"/>
        </w:rPr>
      </w:pPr>
    </w:p>
    <w:p>
      <w:pPr>
        <w:spacing w:line="278" w:lineRule="exact" w:before="0"/>
        <w:ind w:left="100" w:right="0" w:firstLine="0"/>
        <w:jc w:val="both"/>
        <w:rPr>
          <w:b/>
          <w:sz w:val="23"/>
        </w:rPr>
      </w:pPr>
      <w:r>
        <w:rPr>
          <w:sz w:val="23"/>
        </w:rPr>
        <w:t>Xenia</w:t>
      </w:r>
      <w:r>
        <w:rPr>
          <w:spacing w:val="3"/>
          <w:sz w:val="23"/>
        </w:rPr>
        <w:t> </w:t>
      </w:r>
      <w:r>
        <w:rPr>
          <w:sz w:val="23"/>
        </w:rPr>
        <w:t>mARiNOU</w:t>
      </w:r>
      <w:r>
        <w:rPr>
          <w:spacing w:val="4"/>
          <w:sz w:val="23"/>
        </w:rPr>
        <w:t> </w:t>
      </w:r>
      <w:r>
        <w:rPr>
          <w:sz w:val="23"/>
        </w:rPr>
        <w:t>(Université</w:t>
      </w:r>
      <w:r>
        <w:rPr>
          <w:spacing w:val="-3"/>
          <w:sz w:val="23"/>
        </w:rPr>
        <w:t> </w:t>
      </w:r>
      <w:r>
        <w:rPr>
          <w:sz w:val="23"/>
        </w:rPr>
        <w:t>Athènes)</w:t>
      </w:r>
      <w:r>
        <w:rPr>
          <w:spacing w:val="-2"/>
          <w:sz w:val="23"/>
        </w:rPr>
        <w:t> </w:t>
      </w:r>
      <w:r>
        <w:rPr>
          <w:sz w:val="23"/>
        </w:rPr>
        <w:t>:</w:t>
      </w:r>
      <w:r>
        <w:rPr>
          <w:spacing w:val="-2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«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municipalité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»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à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Commune.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Les</w:t>
      </w:r>
    </w:p>
    <w:p>
      <w:pPr>
        <w:spacing w:line="278" w:lineRule="exact" w:before="0"/>
        <w:ind w:left="100" w:right="0" w:firstLine="0"/>
        <w:jc w:val="both"/>
        <w:rPr>
          <w:b/>
          <w:sz w:val="23"/>
        </w:rPr>
      </w:pPr>
      <w:r>
        <w:rPr>
          <w:b/>
          <w:spacing w:val="-6"/>
          <w:sz w:val="23"/>
        </w:rPr>
        <w:t>trajectoires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de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traduction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de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la</w:t>
      </w:r>
      <w:r>
        <w:rPr>
          <w:b/>
          <w:spacing w:val="-24"/>
          <w:sz w:val="23"/>
        </w:rPr>
        <w:t> </w:t>
      </w:r>
      <w:r>
        <w:rPr>
          <w:b/>
          <w:spacing w:val="-5"/>
          <w:sz w:val="23"/>
        </w:rPr>
        <w:t>Commune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de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Paris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dans</w:t>
      </w:r>
      <w:r>
        <w:rPr>
          <w:b/>
          <w:spacing w:val="-24"/>
          <w:sz w:val="23"/>
        </w:rPr>
        <w:t> </w:t>
      </w:r>
      <w:r>
        <w:rPr>
          <w:b/>
          <w:spacing w:val="-5"/>
          <w:sz w:val="23"/>
        </w:rPr>
        <w:t>la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presse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athénienne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en</w:t>
      </w:r>
      <w:r>
        <w:rPr>
          <w:b/>
          <w:spacing w:val="-25"/>
          <w:sz w:val="23"/>
        </w:rPr>
        <w:t> </w:t>
      </w:r>
      <w:r>
        <w:rPr>
          <w:b/>
          <w:spacing w:val="-5"/>
          <w:sz w:val="23"/>
        </w:rPr>
        <w:t>1871.</w:t>
      </w:r>
    </w:p>
    <w:p>
      <w:pPr>
        <w:spacing w:line="240" w:lineRule="auto" w:before="7"/>
        <w:rPr>
          <w:b/>
          <w:sz w:val="22"/>
        </w:rPr>
      </w:pPr>
    </w:p>
    <w:p>
      <w:pPr>
        <w:spacing w:line="235" w:lineRule="auto" w:before="1"/>
        <w:ind w:left="100" w:right="69" w:firstLine="0"/>
        <w:jc w:val="both"/>
        <w:rPr>
          <w:b/>
          <w:sz w:val="23"/>
        </w:rPr>
      </w:pPr>
      <w:r>
        <w:rPr>
          <w:spacing w:val="10"/>
          <w:sz w:val="23"/>
        </w:rPr>
        <w:t>Juliette </w:t>
      </w:r>
      <w:r>
        <w:rPr>
          <w:sz w:val="23"/>
        </w:rPr>
        <w:t>m </w:t>
      </w:r>
      <w:r>
        <w:rPr>
          <w:spacing w:val="16"/>
          <w:sz w:val="23"/>
        </w:rPr>
        <w:t>OULi </w:t>
      </w:r>
      <w:r>
        <w:rPr>
          <w:sz w:val="23"/>
        </w:rPr>
        <w:t>N </w:t>
      </w:r>
      <w:r>
        <w:rPr>
          <w:spacing w:val="10"/>
          <w:sz w:val="23"/>
        </w:rPr>
        <w:t>(Université </w:t>
      </w:r>
      <w:r>
        <w:rPr>
          <w:spacing w:val="9"/>
          <w:sz w:val="23"/>
        </w:rPr>
        <w:t>Paris </w:t>
      </w:r>
      <w:r>
        <w:rPr>
          <w:sz w:val="23"/>
        </w:rPr>
        <w:t>1 </w:t>
      </w:r>
      <w:r>
        <w:rPr>
          <w:spacing w:val="10"/>
          <w:sz w:val="23"/>
        </w:rPr>
        <w:t>Panthéon </w:t>
      </w:r>
      <w:r>
        <w:rPr>
          <w:spacing w:val="11"/>
          <w:sz w:val="23"/>
        </w:rPr>
        <w:t>Sorbonne) </w:t>
      </w:r>
      <w:r>
        <w:rPr>
          <w:sz w:val="23"/>
        </w:rPr>
        <w:t>: </w:t>
      </w:r>
      <w:r>
        <w:rPr>
          <w:b/>
          <w:sz w:val="23"/>
        </w:rPr>
        <w:t>Les </w:t>
      </w:r>
      <w:r>
        <w:rPr>
          <w:b/>
          <w:spacing w:val="10"/>
          <w:sz w:val="23"/>
        </w:rPr>
        <w:t>relations</w:t>
      </w:r>
      <w:r>
        <w:rPr>
          <w:b/>
          <w:spacing w:val="11"/>
          <w:sz w:val="23"/>
        </w:rPr>
        <w:t> diplomatiques</w:t>
      </w:r>
      <w:r>
        <w:rPr>
          <w:b/>
          <w:spacing w:val="26"/>
          <w:sz w:val="23"/>
        </w:rPr>
        <w:t> </w:t>
      </w:r>
      <w:r>
        <w:rPr>
          <w:b/>
          <w:spacing w:val="11"/>
          <w:sz w:val="23"/>
        </w:rPr>
        <w:t>franco-allemandes</w:t>
      </w:r>
      <w:r>
        <w:rPr>
          <w:b/>
          <w:spacing w:val="27"/>
          <w:sz w:val="23"/>
        </w:rPr>
        <w:t> </w:t>
      </w:r>
      <w:r>
        <w:rPr>
          <w:b/>
          <w:spacing w:val="10"/>
          <w:sz w:val="23"/>
        </w:rPr>
        <w:t>pendant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28"/>
          <w:sz w:val="23"/>
        </w:rPr>
        <w:t> </w:t>
      </w:r>
      <w:r>
        <w:rPr>
          <w:b/>
          <w:spacing w:val="12"/>
          <w:sz w:val="23"/>
        </w:rPr>
        <w:t>Commune.</w:t>
      </w:r>
    </w:p>
    <w:p>
      <w:pPr>
        <w:spacing w:before="68"/>
        <w:ind w:left="100" w:right="0" w:firstLine="0"/>
        <w:jc w:val="both"/>
        <w:rPr>
          <w:b/>
          <w:sz w:val="23"/>
        </w:rPr>
      </w:pPr>
      <w:r>
        <w:rPr/>
        <w:br w:type="column"/>
      </w:r>
      <w:r>
        <w:rPr>
          <w:b/>
          <w:spacing w:val="10"/>
          <w:sz w:val="23"/>
        </w:rPr>
        <w:t>mouvement</w:t>
      </w:r>
      <w:r>
        <w:rPr>
          <w:b/>
          <w:spacing w:val="36"/>
          <w:sz w:val="23"/>
        </w:rPr>
        <w:t> </w:t>
      </w:r>
      <w:r>
        <w:rPr>
          <w:b/>
          <w:spacing w:val="12"/>
          <w:sz w:val="23"/>
        </w:rPr>
        <w:t>communaliste.</w:t>
      </w:r>
    </w:p>
    <w:p>
      <w:pPr>
        <w:spacing w:line="240" w:lineRule="auto" w:before="2"/>
        <w:rPr>
          <w:b/>
          <w:sz w:val="22"/>
        </w:rPr>
      </w:pPr>
    </w:p>
    <w:p>
      <w:pPr>
        <w:spacing w:before="0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z w:val="23"/>
        </w:rPr>
        <w:t>10h45</w:t>
      </w:r>
      <w:r>
        <w:rPr>
          <w:b/>
          <w:color w:val="8F1313"/>
          <w:spacing w:val="14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20"/>
          <w:sz w:val="23"/>
        </w:rPr>
        <w:t> </w:t>
      </w:r>
      <w:r>
        <w:rPr>
          <w:b/>
          <w:color w:val="8F1313"/>
          <w:spacing w:val="14"/>
          <w:sz w:val="23"/>
        </w:rPr>
        <w:t>SESSION</w:t>
      </w:r>
      <w:r>
        <w:rPr>
          <w:b/>
          <w:color w:val="8F1313"/>
          <w:spacing w:val="19"/>
          <w:sz w:val="23"/>
        </w:rPr>
        <w:t> </w:t>
      </w:r>
      <w:r>
        <w:rPr>
          <w:b/>
          <w:color w:val="8F1313"/>
          <w:sz w:val="23"/>
        </w:rPr>
        <w:t>4.</w:t>
      </w:r>
      <w:r>
        <w:rPr>
          <w:b/>
          <w:color w:val="8F1313"/>
          <w:spacing w:val="21"/>
          <w:sz w:val="23"/>
        </w:rPr>
        <w:t> </w:t>
      </w:r>
      <w:r>
        <w:rPr>
          <w:b/>
          <w:color w:val="8F1313"/>
          <w:spacing w:val="13"/>
          <w:sz w:val="23"/>
        </w:rPr>
        <w:t>HOMMES,</w:t>
      </w:r>
      <w:r>
        <w:rPr>
          <w:b/>
          <w:color w:val="8F1313"/>
          <w:spacing w:val="20"/>
          <w:sz w:val="23"/>
        </w:rPr>
        <w:t> </w:t>
      </w:r>
      <w:r>
        <w:rPr>
          <w:b/>
          <w:color w:val="8F1313"/>
          <w:spacing w:val="13"/>
          <w:sz w:val="23"/>
        </w:rPr>
        <w:t>FEMMES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z w:val="23"/>
        </w:rPr>
        <w:t>ET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pacing w:val="12"/>
          <w:sz w:val="23"/>
        </w:rPr>
        <w:t>ENFANTS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pacing w:val="11"/>
          <w:sz w:val="23"/>
        </w:rPr>
        <w:t>DANS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z w:val="23"/>
        </w:rPr>
        <w:t>LA</w:t>
      </w:r>
      <w:r>
        <w:rPr>
          <w:b/>
          <w:color w:val="8F1313"/>
          <w:spacing w:val="24"/>
          <w:sz w:val="23"/>
        </w:rPr>
        <w:t> </w:t>
      </w:r>
      <w:r>
        <w:rPr>
          <w:b/>
          <w:color w:val="8F1313"/>
          <w:spacing w:val="16"/>
          <w:sz w:val="23"/>
        </w:rPr>
        <w:t>COMMUNE</w:t>
      </w:r>
    </w:p>
    <w:p>
      <w:pPr>
        <w:spacing w:line="240" w:lineRule="auto" w:before="7"/>
        <w:rPr>
          <w:b/>
          <w:sz w:val="22"/>
        </w:rPr>
      </w:pPr>
    </w:p>
    <w:p>
      <w:pPr>
        <w:spacing w:line="235" w:lineRule="auto" w:before="0"/>
        <w:ind w:left="100" w:right="126" w:hanging="1"/>
        <w:jc w:val="both"/>
        <w:rPr>
          <w:sz w:val="23"/>
        </w:rPr>
      </w:pPr>
      <w:r>
        <w:rPr>
          <w:sz w:val="23"/>
        </w:rPr>
        <w:t>Samy </w:t>
      </w:r>
      <w:r>
        <w:rPr>
          <w:spacing w:val="13"/>
          <w:sz w:val="23"/>
        </w:rPr>
        <w:t>LAGRANGE </w:t>
      </w:r>
      <w:r>
        <w:rPr>
          <w:sz w:val="23"/>
        </w:rPr>
        <w:t>(Sorbonne Paris Nord-P13) :</w:t>
      </w:r>
      <w:r>
        <w:rPr>
          <w:spacing w:val="1"/>
          <w:sz w:val="23"/>
        </w:rPr>
        <w:t> </w:t>
      </w:r>
      <w:r>
        <w:rPr>
          <w:b/>
          <w:sz w:val="23"/>
        </w:rPr>
        <w:t>Les masculinités médiatiques :</w:t>
      </w:r>
      <w:r>
        <w:rPr>
          <w:b/>
          <w:spacing w:val="1"/>
          <w:sz w:val="23"/>
        </w:rPr>
        <w:t> </w:t>
      </w:r>
      <w:r>
        <w:rPr>
          <w:b/>
          <w:spacing w:val="23"/>
          <w:sz w:val="23"/>
        </w:rPr>
        <w:t>reconfiguration</w:t>
      </w:r>
      <w:r>
        <w:rPr>
          <w:b/>
          <w:spacing w:val="74"/>
          <w:sz w:val="23"/>
        </w:rPr>
        <w:t> </w:t>
      </w:r>
      <w:r>
        <w:rPr>
          <w:b/>
          <w:spacing w:val="17"/>
          <w:sz w:val="23"/>
        </w:rPr>
        <w:t>des</w:t>
      </w:r>
      <w:r>
        <w:rPr>
          <w:b/>
          <w:spacing w:val="75"/>
          <w:sz w:val="23"/>
        </w:rPr>
        <w:t> </w:t>
      </w:r>
      <w:r>
        <w:rPr>
          <w:b/>
          <w:spacing w:val="22"/>
          <w:sz w:val="23"/>
        </w:rPr>
        <w:t>discours</w:t>
      </w:r>
      <w:r>
        <w:rPr>
          <w:b/>
          <w:spacing w:val="75"/>
          <w:sz w:val="23"/>
        </w:rPr>
        <w:t> </w:t>
      </w:r>
      <w:r>
        <w:rPr>
          <w:b/>
          <w:spacing w:val="19"/>
          <w:sz w:val="23"/>
        </w:rPr>
        <w:t>dans</w:t>
      </w:r>
      <w:r>
        <w:rPr>
          <w:b/>
          <w:spacing w:val="74"/>
          <w:sz w:val="23"/>
        </w:rPr>
        <w:t> </w:t>
      </w:r>
      <w:r>
        <w:rPr>
          <w:b/>
          <w:sz w:val="23"/>
        </w:rPr>
        <w:t>l</w:t>
      </w:r>
      <w:r>
        <w:rPr>
          <w:b/>
          <w:spacing w:val="-25"/>
          <w:sz w:val="23"/>
        </w:rPr>
        <w:t> </w:t>
      </w:r>
      <w:r>
        <w:rPr>
          <w:b/>
          <w:spacing w:val="21"/>
          <w:sz w:val="23"/>
        </w:rPr>
        <w:t>’événement</w:t>
      </w:r>
      <w:r>
        <w:rPr>
          <w:b/>
          <w:spacing w:val="75"/>
          <w:sz w:val="23"/>
        </w:rPr>
        <w:t> </w:t>
      </w:r>
      <w:r>
        <w:rPr>
          <w:b/>
          <w:spacing w:val="24"/>
          <w:sz w:val="23"/>
        </w:rPr>
        <w:t>insurrectionnel</w:t>
      </w:r>
      <w:r>
        <w:rPr>
          <w:b/>
          <w:spacing w:val="-25"/>
          <w:sz w:val="23"/>
        </w:rPr>
        <w:t> </w:t>
      </w:r>
      <w:r>
        <w:rPr>
          <w:sz w:val="23"/>
        </w:rPr>
        <w:t>.</w:t>
      </w:r>
    </w:p>
    <w:p>
      <w:pPr>
        <w:spacing w:line="240" w:lineRule="auto" w:before="5"/>
        <w:rPr>
          <w:sz w:val="22"/>
        </w:rPr>
      </w:pP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spacing w:val="11"/>
          <w:sz w:val="23"/>
        </w:rPr>
        <w:t>Chloé</w:t>
      </w:r>
      <w:r>
        <w:rPr>
          <w:spacing w:val="54"/>
          <w:sz w:val="23"/>
        </w:rPr>
        <w:t> </w:t>
      </w:r>
      <w:r>
        <w:rPr>
          <w:spacing w:val="20"/>
          <w:sz w:val="23"/>
        </w:rPr>
        <w:t>LEPRiNCE</w:t>
      </w:r>
      <w:r>
        <w:rPr>
          <w:spacing w:val="52"/>
          <w:sz w:val="23"/>
        </w:rPr>
        <w:t> </w:t>
      </w:r>
      <w:r>
        <w:rPr>
          <w:spacing w:val="12"/>
          <w:sz w:val="23"/>
        </w:rPr>
        <w:t>(ENS/EHESS)</w:t>
      </w:r>
      <w:r>
        <w:rPr>
          <w:spacing w:val="49"/>
          <w:sz w:val="23"/>
        </w:rPr>
        <w:t> </w:t>
      </w:r>
      <w:r>
        <w:rPr>
          <w:sz w:val="23"/>
        </w:rPr>
        <w:t>:</w:t>
      </w:r>
      <w:r>
        <w:rPr>
          <w:spacing w:val="49"/>
          <w:sz w:val="23"/>
        </w:rPr>
        <w:t> </w:t>
      </w:r>
      <w:r>
        <w:rPr>
          <w:b/>
          <w:spacing w:val="12"/>
          <w:sz w:val="23"/>
        </w:rPr>
        <w:t>Nouvelles</w:t>
      </w:r>
      <w:r>
        <w:rPr>
          <w:b/>
          <w:spacing w:val="49"/>
          <w:sz w:val="23"/>
        </w:rPr>
        <w:t> </w:t>
      </w:r>
      <w:r>
        <w:rPr>
          <w:b/>
          <w:spacing w:val="12"/>
          <w:sz w:val="23"/>
        </w:rPr>
        <w:t>perspectives</w:t>
      </w:r>
      <w:r>
        <w:rPr>
          <w:b/>
          <w:spacing w:val="49"/>
          <w:sz w:val="23"/>
        </w:rPr>
        <w:t> </w:t>
      </w:r>
      <w:r>
        <w:rPr>
          <w:b/>
          <w:spacing w:val="9"/>
          <w:sz w:val="23"/>
        </w:rPr>
        <w:t>sur</w:t>
      </w:r>
      <w:r>
        <w:rPr>
          <w:b/>
          <w:spacing w:val="49"/>
          <w:sz w:val="23"/>
        </w:rPr>
        <w:t> </w:t>
      </w:r>
      <w:r>
        <w:rPr>
          <w:b/>
          <w:spacing w:val="12"/>
          <w:sz w:val="23"/>
        </w:rPr>
        <w:t>l’Union</w:t>
      </w:r>
      <w:r>
        <w:rPr>
          <w:b/>
          <w:spacing w:val="49"/>
          <w:sz w:val="23"/>
        </w:rPr>
        <w:t> </w:t>
      </w:r>
      <w:r>
        <w:rPr>
          <w:b/>
          <w:spacing w:val="14"/>
          <w:sz w:val="23"/>
        </w:rPr>
        <w:t>des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z w:val="23"/>
        </w:rPr>
        <w:t>femmes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pour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défense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Paris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et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soins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aux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blessés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(avril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-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mai</w:t>
      </w:r>
      <w:r>
        <w:rPr>
          <w:b/>
          <w:spacing w:val="40"/>
          <w:sz w:val="23"/>
        </w:rPr>
        <w:t> </w:t>
      </w:r>
      <w:r>
        <w:rPr>
          <w:b/>
          <w:spacing w:val="10"/>
          <w:sz w:val="23"/>
        </w:rPr>
        <w:t>1871).</w:t>
      </w:r>
    </w:p>
    <w:p>
      <w:pPr>
        <w:spacing w:line="240" w:lineRule="auto" w:before="3"/>
        <w:rPr>
          <w:b/>
          <w:sz w:val="22"/>
        </w:rPr>
      </w:pP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spacing w:val="9"/>
          <w:sz w:val="23"/>
        </w:rPr>
        <w:t>Jude</w:t>
      </w:r>
      <w:r>
        <w:rPr>
          <w:spacing w:val="47"/>
          <w:sz w:val="23"/>
        </w:rPr>
        <w:t> </w:t>
      </w:r>
      <w:r>
        <w:rPr>
          <w:spacing w:val="17"/>
          <w:sz w:val="23"/>
        </w:rPr>
        <w:t>BUTEL</w:t>
      </w:r>
      <w:r>
        <w:rPr>
          <w:spacing w:val="47"/>
          <w:sz w:val="23"/>
        </w:rPr>
        <w:t> </w:t>
      </w:r>
      <w:r>
        <w:rPr>
          <w:spacing w:val="9"/>
          <w:sz w:val="23"/>
        </w:rPr>
        <w:t>(ENS</w:t>
      </w:r>
      <w:r>
        <w:rPr>
          <w:spacing w:val="41"/>
          <w:sz w:val="23"/>
        </w:rPr>
        <w:t> </w:t>
      </w:r>
      <w:r>
        <w:rPr>
          <w:sz w:val="23"/>
        </w:rPr>
        <w:t>Lyon)</w:t>
      </w:r>
      <w:r>
        <w:rPr>
          <w:spacing w:val="42"/>
          <w:sz w:val="23"/>
        </w:rPr>
        <w:t> </w:t>
      </w:r>
      <w:r>
        <w:rPr>
          <w:sz w:val="23"/>
        </w:rPr>
        <w:t>:  </w:t>
      </w:r>
      <w:r>
        <w:rPr>
          <w:spacing w:val="17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41"/>
          <w:sz w:val="23"/>
        </w:rPr>
        <w:t> </w:t>
      </w:r>
      <w:r>
        <w:rPr>
          <w:b/>
          <w:spacing w:val="10"/>
          <w:sz w:val="23"/>
        </w:rPr>
        <w:t>femmes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et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41"/>
          <w:sz w:val="23"/>
        </w:rPr>
        <w:t> </w:t>
      </w:r>
      <w:r>
        <w:rPr>
          <w:b/>
          <w:spacing w:val="9"/>
          <w:sz w:val="23"/>
        </w:rPr>
        <w:t>enfants</w:t>
      </w:r>
      <w:r>
        <w:rPr>
          <w:b/>
          <w:spacing w:val="42"/>
          <w:sz w:val="23"/>
        </w:rPr>
        <w:t> </w:t>
      </w:r>
      <w:r>
        <w:rPr>
          <w:b/>
          <w:spacing w:val="9"/>
          <w:sz w:val="23"/>
        </w:rPr>
        <w:t>dans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41"/>
          <w:sz w:val="23"/>
        </w:rPr>
        <w:t> </w:t>
      </w:r>
      <w:r>
        <w:rPr>
          <w:b/>
          <w:spacing w:val="12"/>
          <w:sz w:val="23"/>
        </w:rPr>
        <w:t>Communes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z w:val="23"/>
        </w:rPr>
        <w:t>de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Lyon</w:t>
      </w:r>
      <w:r>
        <w:rPr>
          <w:b/>
          <w:spacing w:val="41"/>
          <w:sz w:val="23"/>
        </w:rPr>
        <w:t> </w:t>
      </w:r>
      <w:r>
        <w:rPr>
          <w:b/>
          <w:spacing w:val="11"/>
          <w:sz w:val="23"/>
        </w:rPr>
        <w:t>(1870-1871).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4"/>
        <w:rPr>
          <w:b/>
          <w:sz w:val="26"/>
        </w:rPr>
      </w:pPr>
    </w:p>
    <w:p>
      <w:pPr>
        <w:spacing w:before="1"/>
        <w:ind w:left="105" w:right="0" w:firstLine="0"/>
        <w:jc w:val="left"/>
        <w:rPr>
          <w:b/>
          <w:sz w:val="23"/>
        </w:rPr>
      </w:pPr>
      <w:r>
        <w:rPr>
          <w:b/>
          <w:color w:val="8F1313"/>
          <w:spacing w:val="20"/>
          <w:sz w:val="26"/>
        </w:rPr>
        <w:t>APRES-MIDI</w:t>
      </w:r>
      <w:r>
        <w:rPr>
          <w:b/>
          <w:color w:val="8F1313"/>
          <w:spacing w:val="26"/>
          <w:sz w:val="26"/>
        </w:rPr>
        <w:t> </w:t>
      </w:r>
      <w:r>
        <w:rPr>
          <w:b/>
          <w:color w:val="8F1313"/>
          <w:sz w:val="23"/>
        </w:rPr>
        <w:t>:</w:t>
      </w:r>
      <w:r>
        <w:rPr>
          <w:b/>
          <w:color w:val="8F1313"/>
          <w:spacing w:val="31"/>
          <w:sz w:val="23"/>
        </w:rPr>
        <w:t> </w:t>
      </w:r>
      <w:r>
        <w:rPr>
          <w:b/>
          <w:color w:val="8F1313"/>
          <w:spacing w:val="16"/>
          <w:sz w:val="23"/>
        </w:rPr>
        <w:t>DIRE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0"/>
          <w:sz w:val="23"/>
        </w:rPr>
        <w:t>LA</w:t>
      </w:r>
      <w:r>
        <w:rPr>
          <w:b/>
          <w:color w:val="8F1313"/>
          <w:spacing w:val="35"/>
          <w:sz w:val="23"/>
        </w:rPr>
        <w:t> </w:t>
      </w:r>
      <w:r>
        <w:rPr>
          <w:b/>
          <w:color w:val="8F1313"/>
          <w:spacing w:val="18"/>
          <w:sz w:val="23"/>
        </w:rPr>
        <w:t>COMMUNE,</w:t>
      </w:r>
      <w:r>
        <w:rPr>
          <w:b/>
          <w:color w:val="8F1313"/>
          <w:spacing w:val="31"/>
          <w:sz w:val="23"/>
        </w:rPr>
        <w:t> </w:t>
      </w:r>
      <w:r>
        <w:rPr>
          <w:b/>
          <w:color w:val="8F1313"/>
          <w:spacing w:val="16"/>
          <w:sz w:val="23"/>
        </w:rPr>
        <w:t>HIER</w:t>
      </w:r>
      <w:r>
        <w:rPr>
          <w:b/>
          <w:color w:val="8F1313"/>
          <w:spacing w:val="35"/>
          <w:sz w:val="23"/>
        </w:rPr>
        <w:t> </w:t>
      </w:r>
      <w:r>
        <w:rPr>
          <w:b/>
          <w:color w:val="8F1313"/>
          <w:spacing w:val="10"/>
          <w:sz w:val="23"/>
        </w:rPr>
        <w:t>ET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8"/>
          <w:sz w:val="23"/>
        </w:rPr>
        <w:t>AUJOURD’HUI</w:t>
      </w:r>
    </w:p>
    <w:p>
      <w:pPr>
        <w:spacing w:line="240" w:lineRule="auto" w:before="6"/>
        <w:rPr>
          <w:b/>
          <w:sz w:val="21"/>
        </w:rPr>
      </w:pP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2"/>
          <w:sz w:val="23"/>
        </w:rPr>
        <w:t>13h30</w:t>
      </w:r>
      <w:r>
        <w:rPr>
          <w:b/>
          <w:color w:val="8F1313"/>
          <w:spacing w:val="50"/>
          <w:sz w:val="23"/>
        </w:rPr>
        <w:t> </w:t>
      </w:r>
      <w:r>
        <w:rPr>
          <w:sz w:val="23"/>
        </w:rPr>
        <w:t>-</w:t>
      </w:r>
      <w:r>
        <w:rPr>
          <w:spacing w:val="51"/>
          <w:sz w:val="23"/>
        </w:rPr>
        <w:t> </w:t>
      </w:r>
      <w:r>
        <w:rPr>
          <w:spacing w:val="12"/>
          <w:sz w:val="23"/>
        </w:rPr>
        <w:t>maxime</w:t>
      </w:r>
      <w:r>
        <w:rPr>
          <w:spacing w:val="56"/>
          <w:sz w:val="23"/>
        </w:rPr>
        <w:t> </w:t>
      </w:r>
      <w:r>
        <w:rPr>
          <w:spacing w:val="20"/>
          <w:sz w:val="23"/>
        </w:rPr>
        <w:t>JOURDAN</w:t>
      </w:r>
      <w:r>
        <w:rPr>
          <w:spacing w:val="56"/>
          <w:sz w:val="23"/>
        </w:rPr>
        <w:t> </w:t>
      </w:r>
      <w:r>
        <w:rPr>
          <w:sz w:val="23"/>
        </w:rPr>
        <w:t>:</w:t>
      </w:r>
      <w:r>
        <w:rPr>
          <w:spacing w:val="51"/>
          <w:sz w:val="23"/>
        </w:rPr>
        <w:t> </w:t>
      </w:r>
      <w:r>
        <w:rPr>
          <w:b/>
          <w:spacing w:val="12"/>
          <w:sz w:val="23"/>
        </w:rPr>
        <w:t>Lucien</w:t>
      </w:r>
      <w:r>
        <w:rPr>
          <w:b/>
          <w:spacing w:val="50"/>
          <w:sz w:val="23"/>
        </w:rPr>
        <w:t> </w:t>
      </w:r>
      <w:r>
        <w:rPr>
          <w:b/>
          <w:spacing w:val="12"/>
          <w:sz w:val="23"/>
        </w:rPr>
        <w:t>Descaves</w:t>
      </w:r>
      <w:r>
        <w:rPr>
          <w:b/>
          <w:spacing w:val="51"/>
          <w:sz w:val="23"/>
        </w:rPr>
        <w:t> </w:t>
      </w:r>
      <w:r>
        <w:rPr>
          <w:b/>
          <w:spacing w:val="13"/>
          <w:sz w:val="23"/>
        </w:rPr>
        <w:t>(1861-1949),</w:t>
      </w:r>
      <w:r>
        <w:rPr>
          <w:b/>
          <w:spacing w:val="51"/>
          <w:sz w:val="23"/>
        </w:rPr>
        <w:t> </w:t>
      </w:r>
      <w:r>
        <w:rPr>
          <w:b/>
          <w:spacing w:val="10"/>
          <w:sz w:val="23"/>
        </w:rPr>
        <w:t>une</w:t>
      </w:r>
      <w:r>
        <w:rPr>
          <w:b/>
          <w:spacing w:val="51"/>
          <w:sz w:val="23"/>
        </w:rPr>
        <w:t> </w:t>
      </w:r>
      <w:r>
        <w:rPr>
          <w:b/>
          <w:spacing w:val="10"/>
          <w:sz w:val="23"/>
        </w:rPr>
        <w:t>vie</w:t>
      </w:r>
      <w:r>
        <w:rPr>
          <w:b/>
          <w:spacing w:val="50"/>
          <w:sz w:val="23"/>
        </w:rPr>
        <w:t> </w:t>
      </w:r>
      <w:r>
        <w:rPr>
          <w:b/>
          <w:spacing w:val="15"/>
          <w:sz w:val="23"/>
        </w:rPr>
        <w:t>au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pacing w:val="11"/>
          <w:sz w:val="23"/>
        </w:rPr>
        <w:t>service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34"/>
          <w:sz w:val="23"/>
        </w:rPr>
        <w:t> </w:t>
      </w:r>
      <w:r>
        <w:rPr>
          <w:b/>
          <w:spacing w:val="12"/>
          <w:sz w:val="23"/>
        </w:rPr>
        <w:t>Commune.</w:t>
      </w:r>
    </w:p>
    <w:p>
      <w:pPr>
        <w:spacing w:line="240" w:lineRule="auto" w:before="7"/>
        <w:rPr>
          <w:b/>
          <w:sz w:val="22"/>
        </w:rPr>
      </w:pPr>
    </w:p>
    <w:p>
      <w:pPr>
        <w:spacing w:line="235" w:lineRule="auto" w:before="1"/>
        <w:ind w:left="100" w:right="119" w:firstLine="0"/>
        <w:jc w:val="both"/>
        <w:rPr>
          <w:sz w:val="23"/>
        </w:rPr>
      </w:pPr>
      <w:r>
        <w:rPr>
          <w:b/>
          <w:color w:val="8F1313"/>
          <w:sz w:val="23"/>
        </w:rPr>
        <w:t>14h30 </w:t>
      </w:r>
      <w:r>
        <w:rPr>
          <w:b/>
          <w:sz w:val="23"/>
        </w:rPr>
        <w:t>- Table-ronde : Éditer et représenter la Commune</w:t>
      </w:r>
      <w:r>
        <w:rPr>
          <w:b/>
          <w:spacing w:val="1"/>
          <w:sz w:val="23"/>
        </w:rPr>
        <w:t> </w:t>
      </w:r>
      <w:r>
        <w:rPr>
          <w:sz w:val="23"/>
        </w:rPr>
        <w:t>(anim. Q.Deluermoz)</w:t>
      </w:r>
      <w:r>
        <w:rPr>
          <w:spacing w:val="1"/>
          <w:sz w:val="23"/>
        </w:rPr>
        <w:t> </w:t>
      </w:r>
      <w:r>
        <w:rPr>
          <w:sz w:val="23"/>
        </w:rPr>
        <w:t>avec </w:t>
      </w:r>
      <w:r>
        <w:rPr>
          <w:spacing w:val="9"/>
          <w:sz w:val="23"/>
        </w:rPr>
        <w:t>michèle </w:t>
      </w:r>
      <w:r>
        <w:rPr>
          <w:spacing w:val="15"/>
          <w:sz w:val="23"/>
        </w:rPr>
        <w:t>AUDiN, </w:t>
      </w:r>
      <w:r>
        <w:rPr>
          <w:sz w:val="23"/>
        </w:rPr>
        <w:t>marc </w:t>
      </w:r>
      <w:r>
        <w:rPr>
          <w:spacing w:val="15"/>
          <w:sz w:val="23"/>
        </w:rPr>
        <w:t>CÉSAR, </w:t>
      </w:r>
      <w:r>
        <w:rPr>
          <w:sz w:val="23"/>
        </w:rPr>
        <w:t>michel </w:t>
      </w:r>
      <w:r>
        <w:rPr>
          <w:spacing w:val="13"/>
          <w:sz w:val="23"/>
        </w:rPr>
        <w:t>CORDiLLOT, </w:t>
      </w:r>
      <w:r>
        <w:rPr>
          <w:spacing w:val="9"/>
          <w:sz w:val="23"/>
        </w:rPr>
        <w:t>Raphaël </w:t>
      </w:r>
      <w:r>
        <w:rPr>
          <w:spacing w:val="16"/>
          <w:sz w:val="23"/>
        </w:rPr>
        <w:t>mEYSSAN,</w:t>
      </w:r>
      <w:r>
        <w:rPr>
          <w:spacing w:val="17"/>
          <w:sz w:val="23"/>
        </w:rPr>
        <w:t> </w:t>
      </w:r>
      <w:r>
        <w:rPr>
          <w:spacing w:val="10"/>
          <w:sz w:val="23"/>
        </w:rPr>
        <w:t>Nicolas</w:t>
      </w:r>
      <w:r>
        <w:rPr>
          <w:spacing w:val="31"/>
          <w:sz w:val="23"/>
        </w:rPr>
        <w:t> </w:t>
      </w:r>
      <w:r>
        <w:rPr>
          <w:spacing w:val="16"/>
          <w:sz w:val="23"/>
        </w:rPr>
        <w:t>NORRiTO,</w:t>
      </w:r>
      <w:r>
        <w:rPr>
          <w:spacing w:val="26"/>
          <w:sz w:val="23"/>
        </w:rPr>
        <w:t> </w:t>
      </w:r>
      <w:r>
        <w:rPr>
          <w:spacing w:val="9"/>
          <w:sz w:val="23"/>
        </w:rPr>
        <w:t>Eloi</w:t>
      </w:r>
      <w:r>
        <w:rPr>
          <w:spacing w:val="31"/>
          <w:sz w:val="23"/>
        </w:rPr>
        <w:t> </w:t>
      </w:r>
      <w:r>
        <w:rPr>
          <w:sz w:val="23"/>
        </w:rPr>
        <w:t>VALAT.</w:t>
      </w:r>
    </w:p>
    <w:p>
      <w:pPr>
        <w:spacing w:line="240" w:lineRule="auto" w:before="5"/>
        <w:rPr>
          <w:sz w:val="22"/>
        </w:rPr>
      </w:pPr>
    </w:p>
    <w:p>
      <w:pPr>
        <w:spacing w:before="0"/>
        <w:ind w:left="10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5562600</wp:posOffset>
            </wp:positionH>
            <wp:positionV relativeFrom="paragraph">
              <wp:posOffset>353338</wp:posOffset>
            </wp:positionV>
            <wp:extent cx="4895405" cy="1745386"/>
            <wp:effectExtent l="0" t="0" r="0" b="0"/>
            <wp:wrapNone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05" cy="17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F1313"/>
          <w:spacing w:val="10"/>
          <w:sz w:val="23"/>
        </w:rPr>
        <w:t>17h30</w:t>
      </w:r>
      <w:r>
        <w:rPr>
          <w:b/>
          <w:color w:val="8F1313"/>
          <w:spacing w:val="33"/>
          <w:sz w:val="23"/>
        </w:rPr>
        <w:t> </w:t>
      </w:r>
      <w:r>
        <w:rPr>
          <w:sz w:val="23"/>
        </w:rPr>
        <w:t>-</w:t>
      </w:r>
      <w:r>
        <w:rPr>
          <w:spacing w:val="34"/>
          <w:sz w:val="23"/>
        </w:rPr>
        <w:t> </w:t>
      </w:r>
      <w:r>
        <w:rPr>
          <w:b/>
          <w:spacing w:val="11"/>
          <w:sz w:val="23"/>
        </w:rPr>
        <w:t>Conclusion</w:t>
      </w:r>
      <w:r>
        <w:rPr>
          <w:b/>
          <w:spacing w:val="34"/>
          <w:sz w:val="23"/>
        </w:rPr>
        <w:t> </w:t>
      </w:r>
      <w:r>
        <w:rPr>
          <w:sz w:val="23"/>
        </w:rPr>
        <w:t>–</w:t>
      </w:r>
      <w:r>
        <w:rPr>
          <w:spacing w:val="55"/>
          <w:sz w:val="23"/>
        </w:rPr>
        <w:t> </w:t>
      </w:r>
      <w:r>
        <w:rPr>
          <w:spacing w:val="9"/>
          <w:sz w:val="23"/>
        </w:rPr>
        <w:t>Sylvie</w:t>
      </w:r>
      <w:r>
        <w:rPr>
          <w:spacing w:val="38"/>
          <w:sz w:val="23"/>
        </w:rPr>
        <w:t> </w:t>
      </w:r>
      <w:r>
        <w:rPr>
          <w:spacing w:val="16"/>
          <w:sz w:val="23"/>
        </w:rPr>
        <w:t>APRi</w:t>
      </w:r>
      <w:r>
        <w:rPr>
          <w:spacing w:val="-28"/>
          <w:sz w:val="23"/>
        </w:rPr>
        <w:t> </w:t>
      </w:r>
      <w:r>
        <w:rPr>
          <w:spacing w:val="10"/>
          <w:sz w:val="23"/>
        </w:rPr>
        <w:t>LE</w:t>
      </w:r>
      <w:r>
        <w:rPr>
          <w:spacing w:val="38"/>
          <w:sz w:val="23"/>
        </w:rPr>
        <w:t> </w:t>
      </w:r>
      <w:r>
        <w:rPr>
          <w:spacing w:val="10"/>
          <w:sz w:val="23"/>
        </w:rPr>
        <w:t>(Université</w:t>
      </w:r>
      <w:r>
        <w:rPr>
          <w:spacing w:val="34"/>
          <w:sz w:val="23"/>
        </w:rPr>
        <w:t> </w:t>
      </w:r>
      <w:r>
        <w:rPr>
          <w:sz w:val="23"/>
        </w:rPr>
        <w:t>Paris</w:t>
      </w:r>
      <w:r>
        <w:rPr>
          <w:spacing w:val="32"/>
          <w:sz w:val="23"/>
        </w:rPr>
        <w:t> </w:t>
      </w:r>
      <w:r>
        <w:rPr>
          <w:spacing w:val="11"/>
          <w:sz w:val="23"/>
        </w:rPr>
        <w:t>Nanterre).</w:t>
      </w:r>
    </w:p>
    <w:sectPr>
      <w:type w:val="continuous"/>
      <w:pgSz w:w="16840" w:h="11910" w:orient="landscape"/>
      <w:pgMar w:top="160" w:bottom="0" w:left="260" w:right="240"/>
      <w:cols w:num="2" w:equalWidth="0">
        <w:col w:w="7738" w:space="661"/>
        <w:col w:w="79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Calibri" w:hAnsi="Calibri" w:eastAsia="Calibri" w:cs="Calibri"/>
      <w:b/>
      <w:bCs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147" w:lineRule="exact"/>
    </w:pPr>
    <w:rPr>
      <w:rFonts w:ascii="Calibri Light" w:hAnsi="Calibri Light" w:eastAsia="Calibri Light" w:cs="Calibri Light"/>
      <w:sz w:val="114"/>
      <w:szCs w:val="11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sophie.lhermitte@univ-paris1.fr" TargetMode="External"/><Relationship Id="rId15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2024-06-05T12:07:06Z</dcterms:created>
  <dcterms:modified xsi:type="dcterms:W3CDTF">2024-06-05T12:07:06Z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</Properties>
</file>