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7165" w14:textId="77777777" w:rsidR="00B23CB5" w:rsidRDefault="00B23CB5" w:rsidP="00B23C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Histoire et anthropologie religieuses des sociétés occidentales contemporaines, XIX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-XXI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siècle (M1-M2)</w:t>
      </w:r>
    </w:p>
    <w:p w14:paraId="39F20975" w14:textId="7B2E4661" w:rsidR="00B23CB5" w:rsidRDefault="00B23CB5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Guillaume Cuchet.</w:t>
      </w:r>
      <w:r w:rsidR="00F9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S2. Mercredi 14 h-16 h. </w:t>
      </w:r>
      <w:r w:rsidRPr="00696FCF">
        <w:rPr>
          <w:rFonts w:ascii="Times New Roman" w:hAnsi="Times New Roman" w:cs="Times New Roman"/>
          <w:sz w:val="24"/>
          <w:szCs w:val="24"/>
        </w:rPr>
        <w:t>Sa</w:t>
      </w:r>
      <w:r w:rsidR="00696FCF" w:rsidRPr="00696FCF">
        <w:rPr>
          <w:rFonts w:ascii="Times New Roman" w:hAnsi="Times New Roman" w:cs="Times New Roman"/>
          <w:sz w:val="24"/>
          <w:szCs w:val="24"/>
        </w:rPr>
        <w:t>lle 307</w:t>
      </w:r>
      <w:r w:rsidR="00696FCF">
        <w:rPr>
          <w:rFonts w:ascii="Times New Roman" w:hAnsi="Times New Roman" w:cs="Times New Roman"/>
          <w:sz w:val="24"/>
          <w:szCs w:val="24"/>
        </w:rPr>
        <w:t xml:space="preserve"> du Centre Panthéon</w:t>
      </w:r>
    </w:p>
    <w:p w14:paraId="323BEEC2" w14:textId="77777777" w:rsidR="00696FCF" w:rsidRDefault="00696FC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2F8BF" w14:textId="394EF711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janvier 2024</w:t>
      </w:r>
      <w:r w:rsidR="00BA3DA1">
        <w:rPr>
          <w:rFonts w:ascii="Times New Roman" w:hAnsi="Times New Roman" w:cs="Times New Roman"/>
          <w:sz w:val="24"/>
          <w:szCs w:val="24"/>
        </w:rPr>
        <w:t xml:space="preserve"> : Philippe </w:t>
      </w:r>
      <w:proofErr w:type="spellStart"/>
      <w:r w:rsidR="00BA3DA1">
        <w:rPr>
          <w:rFonts w:ascii="Times New Roman" w:hAnsi="Times New Roman" w:cs="Times New Roman"/>
          <w:sz w:val="24"/>
          <w:szCs w:val="24"/>
        </w:rPr>
        <w:t>Boutry</w:t>
      </w:r>
      <w:proofErr w:type="spellEnd"/>
      <w:r w:rsidR="00BA3DA1">
        <w:rPr>
          <w:rFonts w:ascii="Times New Roman" w:hAnsi="Times New Roman" w:cs="Times New Roman"/>
          <w:sz w:val="24"/>
          <w:szCs w:val="24"/>
        </w:rPr>
        <w:t xml:space="preserve"> (Paris 1 Panthéon Sorbonne) : L’énergétique sacrale d’Alphonse </w:t>
      </w:r>
      <w:proofErr w:type="spellStart"/>
      <w:r w:rsidR="00BA3DA1">
        <w:rPr>
          <w:rFonts w:ascii="Times New Roman" w:hAnsi="Times New Roman" w:cs="Times New Roman"/>
          <w:sz w:val="24"/>
          <w:szCs w:val="24"/>
        </w:rPr>
        <w:t>Dupront</w:t>
      </w:r>
      <w:proofErr w:type="spellEnd"/>
      <w:r w:rsidR="00F96E42">
        <w:rPr>
          <w:rFonts w:ascii="Times New Roman" w:hAnsi="Times New Roman" w:cs="Times New Roman"/>
          <w:sz w:val="24"/>
          <w:szCs w:val="24"/>
        </w:rPr>
        <w:t>.</w:t>
      </w:r>
    </w:p>
    <w:p w14:paraId="6A70D258" w14:textId="25691C85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février 2024</w:t>
      </w:r>
      <w:r w:rsidR="008D3BC8">
        <w:rPr>
          <w:rFonts w:ascii="Times New Roman" w:hAnsi="Times New Roman" w:cs="Times New Roman"/>
          <w:sz w:val="24"/>
          <w:szCs w:val="24"/>
        </w:rPr>
        <w:t> : Guillaume Cuchet, La réinvention de la Toussaint au XIX</w:t>
      </w:r>
      <w:r w:rsidR="008D3BC8" w:rsidRPr="008D3BC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D3BC8">
        <w:rPr>
          <w:rFonts w:ascii="Times New Roman" w:hAnsi="Times New Roman" w:cs="Times New Roman"/>
          <w:sz w:val="24"/>
          <w:szCs w:val="24"/>
        </w:rPr>
        <w:t xml:space="preserve"> siècle</w:t>
      </w:r>
      <w:r w:rsidR="00F96E42">
        <w:rPr>
          <w:rFonts w:ascii="Times New Roman" w:hAnsi="Times New Roman" w:cs="Times New Roman"/>
          <w:sz w:val="24"/>
          <w:szCs w:val="24"/>
        </w:rPr>
        <w:t>.</w:t>
      </w:r>
    </w:p>
    <w:p w14:paraId="7C4BEDED" w14:textId="40FB77C1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février 2024</w:t>
      </w:r>
      <w:r w:rsidR="008D3BC8">
        <w:rPr>
          <w:rFonts w:ascii="Times New Roman" w:hAnsi="Times New Roman" w:cs="Times New Roman"/>
          <w:sz w:val="24"/>
          <w:szCs w:val="24"/>
        </w:rPr>
        <w:t> : Adrien Bouhours (Université Bordeaux-Montaigne) : Histoire et « nouvelles croyances » : peut-on d’ores et déjà faire l’histoire de la « nouvelle spiritualité occidentale »</w:t>
      </w:r>
      <w:r w:rsidR="00396D52">
        <w:rPr>
          <w:rFonts w:ascii="Times New Roman" w:hAnsi="Times New Roman" w:cs="Times New Roman"/>
          <w:sz w:val="24"/>
          <w:szCs w:val="24"/>
        </w:rPr>
        <w:t xml:space="preserve"> (Frédéric Lenoir)</w:t>
      </w:r>
      <w:r w:rsidR="008D3BC8">
        <w:rPr>
          <w:rFonts w:ascii="Times New Roman" w:hAnsi="Times New Roman" w:cs="Times New Roman"/>
          <w:sz w:val="24"/>
          <w:szCs w:val="24"/>
        </w:rPr>
        <w:t> ?</w:t>
      </w:r>
    </w:p>
    <w:p w14:paraId="0C574396" w14:textId="7264EEAA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[Vacances]</w:t>
      </w:r>
    </w:p>
    <w:p w14:paraId="1C5AD377" w14:textId="633CCDD5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février 2024</w:t>
      </w:r>
      <w:r w:rsidR="008D3BC8">
        <w:rPr>
          <w:rFonts w:ascii="Times New Roman" w:hAnsi="Times New Roman" w:cs="Times New Roman"/>
          <w:sz w:val="24"/>
          <w:szCs w:val="24"/>
        </w:rPr>
        <w:t> : Guillaume Cuchet, Coutumes populaires et culte des morts au XIX</w:t>
      </w:r>
      <w:r w:rsidR="008D3BC8" w:rsidRPr="008D3BC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D3BC8">
        <w:rPr>
          <w:rFonts w:ascii="Times New Roman" w:hAnsi="Times New Roman" w:cs="Times New Roman"/>
          <w:sz w:val="24"/>
          <w:szCs w:val="24"/>
        </w:rPr>
        <w:t xml:space="preserve"> siècle : l’apport problématique des études folkloriques</w:t>
      </w:r>
      <w:r w:rsidR="00396D52">
        <w:rPr>
          <w:rFonts w:ascii="Times New Roman" w:hAnsi="Times New Roman" w:cs="Times New Roman"/>
          <w:sz w:val="24"/>
          <w:szCs w:val="24"/>
        </w:rPr>
        <w:t xml:space="preserve"> à l’histoire</w:t>
      </w:r>
      <w:r w:rsidR="00F96E42">
        <w:rPr>
          <w:rFonts w:ascii="Times New Roman" w:hAnsi="Times New Roman" w:cs="Times New Roman"/>
          <w:sz w:val="24"/>
          <w:szCs w:val="24"/>
        </w:rPr>
        <w:t>.</w:t>
      </w:r>
    </w:p>
    <w:p w14:paraId="43E449AB" w14:textId="2918190D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mars 2024</w:t>
      </w:r>
      <w:r w:rsidR="004878EA">
        <w:rPr>
          <w:rFonts w:ascii="Times New Roman" w:hAnsi="Times New Roman" w:cs="Times New Roman"/>
          <w:sz w:val="24"/>
          <w:szCs w:val="24"/>
        </w:rPr>
        <w:t xml:space="preserve"> Inès </w:t>
      </w:r>
      <w:proofErr w:type="spellStart"/>
      <w:r w:rsidR="004878EA">
        <w:rPr>
          <w:rFonts w:ascii="Times New Roman" w:hAnsi="Times New Roman" w:cs="Times New Roman"/>
          <w:sz w:val="24"/>
          <w:szCs w:val="24"/>
        </w:rPr>
        <w:t>Anrich</w:t>
      </w:r>
      <w:proofErr w:type="spellEnd"/>
      <w:r w:rsidR="004878EA">
        <w:rPr>
          <w:rFonts w:ascii="Times New Roman" w:hAnsi="Times New Roman" w:cs="Times New Roman"/>
          <w:sz w:val="24"/>
          <w:szCs w:val="24"/>
        </w:rPr>
        <w:t xml:space="preserve"> (Sorbonne-Université)</w:t>
      </w:r>
      <w:r w:rsidR="00571B1F">
        <w:rPr>
          <w:rFonts w:ascii="Times New Roman" w:hAnsi="Times New Roman" w:cs="Times New Roman"/>
          <w:sz w:val="24"/>
          <w:szCs w:val="24"/>
        </w:rPr>
        <w:t>, Les conflits familiaux autour des vocations religieuses féminines en France et en Espagne au XIX</w:t>
      </w:r>
      <w:r w:rsidR="00571B1F" w:rsidRPr="00571B1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71B1F">
        <w:rPr>
          <w:rFonts w:ascii="Times New Roman" w:hAnsi="Times New Roman" w:cs="Times New Roman"/>
          <w:sz w:val="24"/>
          <w:szCs w:val="24"/>
        </w:rPr>
        <w:t xml:space="preserve"> siècle : une porte d’entrée sur la famille et l’imaginaire social.</w:t>
      </w:r>
    </w:p>
    <w:p w14:paraId="0323671C" w14:textId="5AC8A1BB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mars 2024</w:t>
      </w:r>
      <w:r w:rsidR="00337C0E">
        <w:rPr>
          <w:rFonts w:ascii="Times New Roman" w:hAnsi="Times New Roman" w:cs="Times New Roman"/>
          <w:sz w:val="24"/>
          <w:szCs w:val="24"/>
        </w:rPr>
        <w:t xml:space="preserve"> : Vincent </w:t>
      </w:r>
      <w:proofErr w:type="spellStart"/>
      <w:r w:rsidR="00337C0E">
        <w:rPr>
          <w:rFonts w:ascii="Times New Roman" w:hAnsi="Times New Roman" w:cs="Times New Roman"/>
          <w:sz w:val="24"/>
          <w:szCs w:val="24"/>
        </w:rPr>
        <w:t>Génin</w:t>
      </w:r>
      <w:proofErr w:type="spellEnd"/>
      <w:r w:rsidR="00F6021C">
        <w:rPr>
          <w:rFonts w:ascii="Times New Roman" w:hAnsi="Times New Roman" w:cs="Times New Roman"/>
          <w:sz w:val="24"/>
          <w:szCs w:val="24"/>
        </w:rPr>
        <w:t xml:space="preserve"> (I</w:t>
      </w:r>
      <w:r w:rsidR="00BA3DA1">
        <w:rPr>
          <w:rFonts w:ascii="Times New Roman" w:hAnsi="Times New Roman" w:cs="Times New Roman"/>
          <w:sz w:val="24"/>
          <w:szCs w:val="24"/>
        </w:rPr>
        <w:t>nstitut d’études politiques</w:t>
      </w:r>
      <w:r w:rsidR="00F6021C">
        <w:rPr>
          <w:rFonts w:ascii="Times New Roman" w:hAnsi="Times New Roman" w:cs="Times New Roman"/>
          <w:sz w:val="24"/>
          <w:szCs w:val="24"/>
        </w:rPr>
        <w:t>-I</w:t>
      </w:r>
      <w:r w:rsidR="00BA3DA1">
        <w:rPr>
          <w:rFonts w:ascii="Times New Roman" w:hAnsi="Times New Roman" w:cs="Times New Roman"/>
          <w:sz w:val="24"/>
          <w:szCs w:val="24"/>
        </w:rPr>
        <w:t>nstitut catholique de Paris</w:t>
      </w:r>
      <w:r w:rsidR="00F6021C">
        <w:rPr>
          <w:rFonts w:ascii="Times New Roman" w:hAnsi="Times New Roman" w:cs="Times New Roman"/>
          <w:sz w:val="24"/>
          <w:szCs w:val="24"/>
        </w:rPr>
        <w:t>)</w:t>
      </w:r>
      <w:r w:rsidR="00337C0E">
        <w:rPr>
          <w:rFonts w:ascii="Times New Roman" w:hAnsi="Times New Roman" w:cs="Times New Roman"/>
          <w:sz w:val="24"/>
          <w:szCs w:val="24"/>
        </w:rPr>
        <w:t xml:space="preserve">, </w:t>
      </w:r>
      <w:r w:rsidR="00F6021C">
        <w:rPr>
          <w:rFonts w:ascii="Times New Roman" w:hAnsi="Times New Roman" w:cs="Times New Roman"/>
          <w:sz w:val="24"/>
          <w:szCs w:val="24"/>
        </w:rPr>
        <w:t>Écrire l’histoire des laïcités depuis 1905.</w:t>
      </w:r>
    </w:p>
    <w:p w14:paraId="0DDB2546" w14:textId="7924AFD7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mars 2024</w:t>
      </w:r>
      <w:r w:rsidR="00211141">
        <w:rPr>
          <w:rFonts w:ascii="Times New Roman" w:hAnsi="Times New Roman" w:cs="Times New Roman"/>
          <w:sz w:val="24"/>
          <w:szCs w:val="24"/>
        </w:rPr>
        <w:t xml:space="preserve"> : Domenico </w:t>
      </w:r>
      <w:proofErr w:type="spellStart"/>
      <w:r w:rsidR="00211141">
        <w:rPr>
          <w:rFonts w:ascii="Times New Roman" w:hAnsi="Times New Roman" w:cs="Times New Roman"/>
          <w:sz w:val="24"/>
          <w:szCs w:val="24"/>
        </w:rPr>
        <w:t>Paone</w:t>
      </w:r>
      <w:proofErr w:type="spellEnd"/>
      <w:r w:rsidR="00211141">
        <w:rPr>
          <w:rFonts w:ascii="Times New Roman" w:hAnsi="Times New Roman" w:cs="Times New Roman"/>
          <w:sz w:val="24"/>
          <w:szCs w:val="24"/>
        </w:rPr>
        <w:t xml:space="preserve"> (ENS-Paris), Ernest Renan était-il antisémite ?</w:t>
      </w:r>
    </w:p>
    <w:p w14:paraId="3CE4D6C5" w14:textId="303A9B93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mars 2024</w:t>
      </w:r>
      <w:r w:rsidR="008D3BC8">
        <w:rPr>
          <w:rFonts w:ascii="Times New Roman" w:hAnsi="Times New Roman" w:cs="Times New Roman"/>
          <w:sz w:val="24"/>
          <w:szCs w:val="24"/>
        </w:rPr>
        <w:t> : Guillaume Cuchet, L’économie de la mort au XIX</w:t>
      </w:r>
      <w:r w:rsidR="008D3BC8" w:rsidRPr="008D3BC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D3BC8">
        <w:rPr>
          <w:rFonts w:ascii="Times New Roman" w:hAnsi="Times New Roman" w:cs="Times New Roman"/>
          <w:sz w:val="24"/>
          <w:szCs w:val="24"/>
        </w:rPr>
        <w:t xml:space="preserve"> siècle : pompes funèbres et industries du funéraire</w:t>
      </w:r>
      <w:r w:rsidR="00F96E42">
        <w:rPr>
          <w:rFonts w:ascii="Times New Roman" w:hAnsi="Times New Roman" w:cs="Times New Roman"/>
          <w:sz w:val="24"/>
          <w:szCs w:val="24"/>
        </w:rPr>
        <w:t>.</w:t>
      </w:r>
    </w:p>
    <w:p w14:paraId="5309FD0F" w14:textId="441122E2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avril 2024</w:t>
      </w:r>
      <w:r w:rsidR="00EF28FA">
        <w:rPr>
          <w:rFonts w:ascii="Times New Roman" w:hAnsi="Times New Roman" w:cs="Times New Roman"/>
          <w:sz w:val="24"/>
          <w:szCs w:val="24"/>
        </w:rPr>
        <w:t xml:space="preserve"> : Anne </w:t>
      </w:r>
      <w:proofErr w:type="spellStart"/>
      <w:r w:rsidR="00EF28FA">
        <w:rPr>
          <w:rFonts w:ascii="Times New Roman" w:hAnsi="Times New Roman" w:cs="Times New Roman"/>
          <w:sz w:val="24"/>
          <w:szCs w:val="24"/>
        </w:rPr>
        <w:t>Jusseaume</w:t>
      </w:r>
      <w:proofErr w:type="spellEnd"/>
      <w:r w:rsidR="00EF28FA">
        <w:rPr>
          <w:rFonts w:ascii="Times New Roman" w:hAnsi="Times New Roman" w:cs="Times New Roman"/>
          <w:sz w:val="24"/>
          <w:szCs w:val="24"/>
        </w:rPr>
        <w:t xml:space="preserve"> (Université d’Arras)</w:t>
      </w:r>
      <w:r w:rsidR="00A16FBF">
        <w:rPr>
          <w:rFonts w:ascii="Times New Roman" w:hAnsi="Times New Roman" w:cs="Times New Roman"/>
          <w:sz w:val="24"/>
          <w:szCs w:val="24"/>
        </w:rPr>
        <w:t> : Vocations du XIX</w:t>
      </w:r>
      <w:r w:rsidR="00A16FBF" w:rsidRPr="00A16FB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A16FBF">
        <w:rPr>
          <w:rFonts w:ascii="Times New Roman" w:hAnsi="Times New Roman" w:cs="Times New Roman"/>
          <w:sz w:val="24"/>
          <w:szCs w:val="24"/>
        </w:rPr>
        <w:t xml:space="preserve"> siècle. Les congrégations religieuses féminines et le soin des pauvres.</w:t>
      </w:r>
    </w:p>
    <w:p w14:paraId="12BB4A67" w14:textId="414C9202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[Vacances]</w:t>
      </w:r>
    </w:p>
    <w:p w14:paraId="3504A114" w14:textId="167CD69E" w:rsidR="00E529DF" w:rsidRDefault="00E529DF" w:rsidP="00B23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avril 2024</w:t>
      </w:r>
      <w:r w:rsidR="008D3BC8">
        <w:rPr>
          <w:rFonts w:ascii="Times New Roman" w:hAnsi="Times New Roman" w:cs="Times New Roman"/>
          <w:sz w:val="24"/>
          <w:szCs w:val="24"/>
        </w:rPr>
        <w:t xml:space="preserve"> : </w:t>
      </w:r>
      <w:r w:rsidR="00082C99">
        <w:rPr>
          <w:rFonts w:ascii="Times New Roman" w:hAnsi="Times New Roman" w:cs="Times New Roman"/>
          <w:sz w:val="24"/>
          <w:szCs w:val="24"/>
        </w:rPr>
        <w:t>Jean-Gatien Gilbert (IEP, Centre du XIX</w:t>
      </w:r>
      <w:r w:rsidR="00082C99" w:rsidRPr="00F96E4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082C99">
        <w:rPr>
          <w:rFonts w:ascii="Times New Roman" w:hAnsi="Times New Roman" w:cs="Times New Roman"/>
          <w:sz w:val="24"/>
          <w:szCs w:val="24"/>
        </w:rPr>
        <w:t xml:space="preserve"> siècle), Les curés face à la mort. Les testaments du clergé rennais au XIX</w:t>
      </w:r>
      <w:r w:rsidR="00082C99" w:rsidRPr="00F96E4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082C99">
        <w:rPr>
          <w:rFonts w:ascii="Times New Roman" w:hAnsi="Times New Roman" w:cs="Times New Roman"/>
          <w:sz w:val="24"/>
          <w:szCs w:val="24"/>
        </w:rPr>
        <w:t xml:space="preserve"> siècle.</w:t>
      </w:r>
    </w:p>
    <w:p w14:paraId="528B703A" w14:textId="62D7830E" w:rsidR="00337C0E" w:rsidRPr="00396D52" w:rsidRDefault="00E529DF" w:rsidP="00396D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avril 2024</w:t>
      </w:r>
      <w:r w:rsidR="008D3BC8">
        <w:rPr>
          <w:rFonts w:ascii="Times New Roman" w:hAnsi="Times New Roman" w:cs="Times New Roman"/>
          <w:sz w:val="24"/>
          <w:szCs w:val="24"/>
        </w:rPr>
        <w:t xml:space="preserve"> : Guillaume Cuchet : </w:t>
      </w:r>
      <w:r w:rsidR="007B7655">
        <w:rPr>
          <w:rFonts w:ascii="Times New Roman" w:hAnsi="Times New Roman" w:cs="Times New Roman"/>
          <w:sz w:val="24"/>
          <w:szCs w:val="24"/>
        </w:rPr>
        <w:t>Les ossuaires de la Grande Guerre.</w:t>
      </w:r>
    </w:p>
    <w:sectPr w:rsidR="00337C0E" w:rsidRPr="0039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B5"/>
    <w:rsid w:val="00082C99"/>
    <w:rsid w:val="000B2EDE"/>
    <w:rsid w:val="00211141"/>
    <w:rsid w:val="00337C0E"/>
    <w:rsid w:val="00396D52"/>
    <w:rsid w:val="004878EA"/>
    <w:rsid w:val="00571B1F"/>
    <w:rsid w:val="00696FCF"/>
    <w:rsid w:val="006D4CAC"/>
    <w:rsid w:val="00727900"/>
    <w:rsid w:val="007B7655"/>
    <w:rsid w:val="00802370"/>
    <w:rsid w:val="00893D5A"/>
    <w:rsid w:val="008D3BC8"/>
    <w:rsid w:val="00A16FBF"/>
    <w:rsid w:val="00AE3C21"/>
    <w:rsid w:val="00B23CB5"/>
    <w:rsid w:val="00BA3DA1"/>
    <w:rsid w:val="00C452BF"/>
    <w:rsid w:val="00C56348"/>
    <w:rsid w:val="00CF6651"/>
    <w:rsid w:val="00E04E68"/>
    <w:rsid w:val="00E529DF"/>
    <w:rsid w:val="00EF28FA"/>
    <w:rsid w:val="00F6021C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0EB1"/>
  <w15:chartTrackingRefBased/>
  <w15:docId w15:val="{AFB2970A-388C-471A-922A-5E5BD2F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B5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Cuchet</dc:creator>
  <cp:keywords/>
  <dc:description/>
  <cp:lastModifiedBy>Guillaume Cuchet</cp:lastModifiedBy>
  <cp:revision>29</cp:revision>
  <cp:lastPrinted>2023-12-13T11:49:00Z</cp:lastPrinted>
  <dcterms:created xsi:type="dcterms:W3CDTF">2023-06-15T14:07:00Z</dcterms:created>
  <dcterms:modified xsi:type="dcterms:W3CDTF">2023-12-14T13:41:00Z</dcterms:modified>
</cp:coreProperties>
</file>