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35" w:lineRule="auto" w:before="34"/>
        <w:ind w:left="100" w:right="8098" w:firstLine="72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5573725</wp:posOffset>
                </wp:positionH>
                <wp:positionV relativeFrom="paragraph">
                  <wp:posOffset>1464607</wp:posOffset>
                </wp:positionV>
                <wp:extent cx="1858645" cy="13462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21120000">
                          <a:off x="0" y="0"/>
                          <a:ext cx="1858645" cy="134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9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i/>
                                <w:sz w:val="212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5"/>
                                <w:w w:val="75"/>
                                <w:sz w:val="212"/>
                              </w:rPr>
                              <w:t>TAC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876038pt;margin-top:115.323402pt;width:146.35pt;height:106pt;mso-position-horizontal-relative:page;mso-position-vertical-relative:paragraph;z-index:15734272;rotation:352" type="#_x0000_t136" fillcolor="#ffffff" stroked="f">
                <o:extrusion v:ext="view" autorotationcenter="t"/>
                <v:textpath style="font-family:&quot;Trebuchet MS&quot;;font-size:106pt;v-text-kern:t;mso-text-shadow:auto;font-style:italic" string="TAC"/>
                <w10:wrap type="none"/>
              </v:shape>
            </w:pict>
          </mc:Fallback>
        </mc:AlternateContent>
      </w:r>
      <w:r>
        <w:rPr>
          <w:spacing w:val="10"/>
        </w:rPr>
        <w:t>Diffusé</w:t>
      </w:r>
      <w:r>
        <w:rPr>
          <w:spacing w:val="40"/>
        </w:rPr>
        <w:t> </w:t>
      </w:r>
      <w:r>
        <w:rPr/>
        <w:t>d’août</w:t>
      </w:r>
      <w:r>
        <w:rPr>
          <w:spacing w:val="40"/>
        </w:rPr>
        <w:t> </w:t>
      </w:r>
      <w:r>
        <w:rPr>
          <w:spacing w:val="9"/>
        </w:rPr>
        <w:t>1969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>
          <w:spacing w:val="10"/>
        </w:rPr>
        <w:t>octobre</w:t>
      </w:r>
      <w:r>
        <w:rPr>
          <w:spacing w:val="40"/>
        </w:rPr>
        <w:t> </w:t>
      </w:r>
      <w:r>
        <w:rPr>
          <w:spacing w:val="10"/>
        </w:rPr>
        <w:t>1975,</w:t>
      </w:r>
      <w:r>
        <w:rPr>
          <w:spacing w:val="40"/>
        </w:rPr>
        <w:t> </w:t>
      </w:r>
      <w:r>
        <w:rPr>
          <w:i/>
        </w:rPr>
        <w:t>Tac</w:t>
      </w:r>
      <w:r>
        <w:rPr>
          <w:i/>
          <w:spacing w:val="40"/>
        </w:rPr>
        <w:t> </w:t>
      </w:r>
      <w:r>
        <w:rPr>
          <w:i/>
        </w:rPr>
        <w:t>au</w:t>
      </w:r>
      <w:r>
        <w:rPr>
          <w:i/>
          <w:spacing w:val="40"/>
        </w:rPr>
        <w:t> </w:t>
      </w:r>
      <w:r>
        <w:rPr>
          <w:i/>
        </w:rPr>
        <w:t>Tac</w:t>
      </w:r>
      <w:r>
        <w:rPr>
          <w:i/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10"/>
        </w:rPr>
        <w:t>marqué</w:t>
      </w:r>
      <w:r>
        <w:rPr>
          <w:spacing w:val="40"/>
        </w:rPr>
        <w:t> </w:t>
      </w:r>
      <w:r>
        <w:rPr>
          <w:spacing w:val="9"/>
        </w:rPr>
        <w:t>toute</w:t>
      </w:r>
      <w:r>
        <w:rPr>
          <w:spacing w:val="40"/>
        </w:rPr>
        <w:t> </w:t>
      </w:r>
      <w:r>
        <w:rPr/>
        <w:t>une </w:t>
      </w:r>
      <w:r>
        <w:rPr>
          <w:spacing w:val="9"/>
        </w:rPr>
        <w:t>génération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9"/>
        </w:rPr>
        <w:t>spectateurs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>
          <w:spacing w:val="9"/>
        </w:rPr>
        <w:t>produit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effets</w:t>
      </w:r>
      <w:r>
        <w:rPr>
          <w:spacing w:val="40"/>
        </w:rPr>
        <w:t> </w:t>
      </w:r>
      <w:r>
        <w:rPr/>
        <w:t>sur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>
          <w:spacing w:val="10"/>
        </w:rPr>
        <w:t>mondes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12"/>
        </w:rPr>
        <w:t>bande </w:t>
      </w:r>
      <w:r>
        <w:rPr>
          <w:spacing w:val="10"/>
        </w:rPr>
        <w:t>dessinée </w:t>
      </w:r>
      <w:r>
        <w:rPr/>
        <w:t>et</w:t>
      </w:r>
      <w:r>
        <w:rPr>
          <w:spacing w:val="32"/>
        </w:rPr>
        <w:t> </w:t>
      </w:r>
      <w:r>
        <w:rPr/>
        <w:t>du</w:t>
      </w:r>
      <w:r>
        <w:rPr>
          <w:spacing w:val="10"/>
        </w:rPr>
        <w:t> dessin </w:t>
      </w:r>
      <w:r>
        <w:rPr/>
        <w:t>de</w:t>
      </w:r>
      <w:r>
        <w:rPr>
          <w:spacing w:val="9"/>
        </w:rPr>
        <w:t> presse, </w:t>
      </w:r>
      <w:r>
        <w:rPr/>
        <w:t>en</w:t>
      </w:r>
      <w:r>
        <w:rPr>
          <w:spacing w:val="10"/>
        </w:rPr>
        <w:t> contribuant </w:t>
      </w:r>
      <w:r>
        <w:rPr/>
        <w:t>à</w:t>
      </w:r>
      <w:r>
        <w:rPr>
          <w:spacing w:val="32"/>
        </w:rPr>
        <w:t> </w:t>
      </w:r>
      <w:r>
        <w:rPr/>
        <w:t>les</w:t>
      </w:r>
      <w:r>
        <w:rPr>
          <w:spacing w:val="33"/>
        </w:rPr>
        <w:t> </w:t>
      </w:r>
      <w:r>
        <w:rPr/>
        <w:t>légitimer.</w:t>
      </w:r>
      <w:r>
        <w:rPr>
          <w:spacing w:val="32"/>
        </w:rPr>
        <w:t> </w:t>
      </w:r>
      <w:r>
        <w:rPr/>
        <w:t>Le</w:t>
      </w:r>
      <w:r>
        <w:rPr>
          <w:spacing w:val="9"/>
        </w:rPr>
        <w:t> programme </w:t>
      </w:r>
      <w:r>
        <w:rPr>
          <w:spacing w:val="12"/>
        </w:rPr>
        <w:t>(une</w:t>
      </w:r>
      <w:r>
        <w:rPr>
          <w:spacing w:val="40"/>
        </w:rPr>
        <w:t> </w:t>
      </w:r>
      <w:r>
        <w:rPr>
          <w:spacing w:val="14"/>
        </w:rPr>
        <w:t>centaine</w:t>
      </w:r>
      <w:r>
        <w:rPr>
          <w:spacing w:val="40"/>
        </w:rPr>
        <w:t> </w:t>
      </w:r>
      <w:r>
        <w:rPr>
          <w:spacing w:val="14"/>
        </w:rPr>
        <w:t>d’émissions)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14"/>
        </w:rPr>
        <w:t>permis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15"/>
        </w:rPr>
        <w:t>développer</w:t>
      </w:r>
      <w:r>
        <w:rPr>
          <w:spacing w:val="40"/>
        </w:rPr>
        <w:t> </w:t>
      </w:r>
      <w:r>
        <w:rPr/>
        <w:t>un</w:t>
      </w:r>
      <w:r>
        <w:rPr>
          <w:spacing w:val="40"/>
        </w:rPr>
        <w:t> </w:t>
      </w:r>
      <w:r>
        <w:rPr>
          <w:spacing w:val="12"/>
        </w:rPr>
        <w:t>lien</w:t>
      </w:r>
      <w:r>
        <w:rPr>
          <w:spacing w:val="40"/>
        </w:rPr>
        <w:t> </w:t>
      </w:r>
      <w:r>
        <w:rPr>
          <w:spacing w:val="11"/>
        </w:rPr>
        <w:t>fort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>
          <w:spacing w:val="11"/>
        </w:rPr>
        <w:t>peu </w:t>
      </w:r>
      <w:r>
        <w:rPr>
          <w:spacing w:val="9"/>
        </w:rPr>
        <w:t>fréquent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entre</w:t>
      </w:r>
      <w:r>
        <w:rPr>
          <w:spacing w:val="40"/>
        </w:rPr>
        <w:t> </w:t>
      </w:r>
      <w:r>
        <w:rPr>
          <w:spacing w:val="10"/>
        </w:rPr>
        <w:t>télévision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>
          <w:spacing w:val="10"/>
        </w:rPr>
        <w:t>dessin</w:t>
      </w:r>
      <w:r>
        <w:rPr>
          <w:spacing w:val="40"/>
        </w:rPr>
        <w:t> </w:t>
      </w:r>
      <w:r>
        <w:rPr>
          <w:spacing w:val="10"/>
        </w:rPr>
        <w:t>(dessin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9"/>
        </w:rPr>
        <w:t>presse,</w:t>
      </w:r>
      <w:r>
        <w:rPr>
          <w:spacing w:val="40"/>
        </w:rPr>
        <w:t> </w:t>
      </w:r>
      <w:r>
        <w:rPr>
          <w:spacing w:val="10"/>
        </w:rPr>
        <w:t>dessin</w:t>
      </w:r>
      <w:r>
        <w:rPr>
          <w:spacing w:val="40"/>
        </w:rPr>
        <w:t> </w:t>
      </w:r>
      <w:r>
        <w:rPr>
          <w:spacing w:val="10"/>
        </w:rPr>
        <w:t>d’humour</w:t>
      </w:r>
      <w:r>
        <w:rPr>
          <w:spacing w:val="40"/>
        </w:rPr>
        <w:t> </w:t>
      </w:r>
      <w:r>
        <w:rPr/>
        <w:t>et </w:t>
      </w:r>
      <w:r>
        <w:rPr>
          <w:spacing w:val="9"/>
        </w:rPr>
        <w:t>bande</w:t>
      </w:r>
      <w:r>
        <w:rPr>
          <w:spacing w:val="40"/>
        </w:rPr>
        <w:t> </w:t>
      </w:r>
      <w:r>
        <w:rPr>
          <w:spacing w:val="10"/>
        </w:rPr>
        <w:t>dessinée).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10"/>
        </w:rPr>
        <w:t>partir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i/>
        </w:rPr>
        <w:t>jeux</w:t>
      </w:r>
      <w:r>
        <w:rPr>
          <w:i/>
          <w:spacing w:val="40"/>
        </w:rPr>
        <w:t> </w:t>
      </w:r>
      <w:r>
        <w:rPr>
          <w:spacing w:val="10"/>
        </w:rPr>
        <w:t>imposés</w:t>
      </w:r>
      <w:r>
        <w:rPr>
          <w:spacing w:val="40"/>
        </w:rPr>
        <w:t> </w:t>
      </w:r>
      <w:r>
        <w:rPr>
          <w:spacing w:val="9"/>
        </w:rPr>
        <w:t>(l’escalade,</w:t>
      </w:r>
      <w:r>
        <w:rPr>
          <w:spacing w:val="40"/>
        </w:rPr>
        <w:t> </w:t>
      </w:r>
      <w:r>
        <w:rPr/>
        <w:t>le</w:t>
      </w:r>
      <w:r>
        <w:rPr>
          <w:spacing w:val="40"/>
        </w:rPr>
        <w:t> </w:t>
      </w:r>
      <w:r>
        <w:rPr>
          <w:spacing w:val="9"/>
        </w:rPr>
        <w:t>piège,</w:t>
      </w:r>
      <w:r>
        <w:rPr>
          <w:spacing w:val="40"/>
        </w:rPr>
        <w:t> </w:t>
      </w:r>
      <w:r>
        <w:rPr>
          <w:spacing w:val="10"/>
        </w:rPr>
        <w:t>l’énigme…), dérivés</w:t>
      </w:r>
      <w:r>
        <w:rPr>
          <w:spacing w:val="40"/>
        </w:rPr>
        <w:t> </w:t>
      </w:r>
      <w:r>
        <w:rPr/>
        <w:t>du</w:t>
      </w:r>
      <w:r>
        <w:rPr>
          <w:spacing w:val="40"/>
        </w:rPr>
        <w:t> </w:t>
      </w:r>
      <w:r>
        <w:rPr>
          <w:spacing w:val="9"/>
        </w:rPr>
        <w:t>«cadavre</w:t>
      </w:r>
      <w:r>
        <w:rPr>
          <w:spacing w:val="40"/>
        </w:rPr>
        <w:t> </w:t>
      </w:r>
      <w:r>
        <w:rPr/>
        <w:t>exquis</w:t>
      </w:r>
      <w:r>
        <w:rPr>
          <w:spacing w:val="40"/>
        </w:rPr>
        <w:t> </w:t>
      </w:r>
      <w:r>
        <w:rPr/>
        <w:t>»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>
          <w:spacing w:val="10"/>
        </w:rPr>
        <w:t>Surréalistes,</w:t>
      </w:r>
      <w:r>
        <w:rPr>
          <w:spacing w:val="40"/>
        </w:rPr>
        <w:t> </w:t>
      </w:r>
      <w:r>
        <w:rPr/>
        <w:t>son</w:t>
      </w:r>
      <w:r>
        <w:rPr>
          <w:spacing w:val="40"/>
        </w:rPr>
        <w:t> </w:t>
      </w:r>
      <w:r>
        <w:rPr>
          <w:spacing w:val="10"/>
        </w:rPr>
        <w:t>principe</w:t>
      </w:r>
      <w:r>
        <w:rPr>
          <w:spacing w:val="40"/>
        </w:rPr>
        <w:t> </w:t>
      </w:r>
      <w:r>
        <w:rPr>
          <w:spacing w:val="10"/>
        </w:rPr>
        <w:t>reposait</w:t>
      </w:r>
      <w:r>
        <w:rPr>
          <w:spacing w:val="40"/>
        </w:rPr>
        <w:t> </w:t>
      </w:r>
      <w:r>
        <w:rPr/>
        <w:t>sur</w:t>
      </w:r>
      <w:r>
        <w:rPr>
          <w:spacing w:val="40"/>
        </w:rPr>
        <w:t> </w:t>
      </w:r>
      <w:r>
        <w:rPr/>
        <w:t>des </w:t>
      </w:r>
      <w:r>
        <w:rPr>
          <w:spacing w:val="9"/>
        </w:rPr>
        <w:t>joutes </w:t>
      </w:r>
      <w:r>
        <w:rPr>
          <w:spacing w:val="10"/>
        </w:rPr>
        <w:t>filmées </w:t>
      </w:r>
      <w:r>
        <w:rPr/>
        <w:t>en </w:t>
      </w:r>
      <w:r>
        <w:rPr>
          <w:spacing w:val="9"/>
        </w:rPr>
        <w:t>studio, </w:t>
      </w:r>
      <w:r>
        <w:rPr/>
        <w:t>entre </w:t>
      </w:r>
      <w:r>
        <w:rPr>
          <w:spacing w:val="10"/>
        </w:rPr>
        <w:t>dessinateurs généralement rassemblés </w:t>
      </w:r>
      <w:r>
        <w:rPr>
          <w:spacing w:val="11"/>
        </w:rPr>
        <w:t>autour </w:t>
      </w:r>
      <w:r>
        <w:rPr/>
        <w:t>d’une</w:t>
      </w:r>
      <w:r>
        <w:rPr>
          <w:spacing w:val="10"/>
        </w:rPr>
        <w:t> planche </w:t>
      </w:r>
      <w:r>
        <w:rPr/>
        <w:t>à</w:t>
      </w:r>
      <w:r>
        <w:rPr>
          <w:spacing w:val="10"/>
        </w:rPr>
        <w:t> dessin </w:t>
      </w:r>
      <w:r>
        <w:rPr/>
        <w:t>et</w:t>
      </w:r>
      <w:r>
        <w:rPr>
          <w:spacing w:val="33"/>
        </w:rPr>
        <w:t> </w:t>
      </w:r>
      <w:r>
        <w:rPr/>
        <w:t>d’une</w:t>
      </w:r>
      <w:r>
        <w:rPr>
          <w:spacing w:val="9"/>
        </w:rPr>
        <w:t> grande feuille </w:t>
      </w:r>
      <w:r>
        <w:rPr>
          <w:spacing w:val="10"/>
        </w:rPr>
        <w:t>blanche. </w:t>
      </w:r>
      <w:r>
        <w:rPr/>
        <w:t>La</w:t>
      </w:r>
      <w:r>
        <w:rPr>
          <w:spacing w:val="10"/>
        </w:rPr>
        <w:t> plupart </w:t>
      </w:r>
      <w:r>
        <w:rPr/>
        <w:t>des</w:t>
      </w:r>
      <w:r>
        <w:rPr>
          <w:spacing w:val="11"/>
        </w:rPr>
        <w:t> grands</w:t>
      </w:r>
      <w:r>
        <w:rPr>
          <w:spacing w:val="80"/>
        </w:rPr>
        <w:t> </w:t>
      </w:r>
      <w:r>
        <w:rPr/>
        <w:t>noms</w:t>
      </w:r>
      <w:r>
        <w:rPr>
          <w:spacing w:val="40"/>
        </w:rPr>
        <w:t> </w:t>
      </w:r>
      <w:r>
        <w:rPr/>
        <w:t>du</w:t>
      </w:r>
      <w:r>
        <w:rPr>
          <w:spacing w:val="40"/>
        </w:rPr>
        <w:t> </w:t>
      </w:r>
      <w:r>
        <w:rPr>
          <w:spacing w:val="10"/>
        </w:rPr>
        <w:t>dessin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BD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>
          <w:spacing w:val="10"/>
        </w:rPr>
        <w:t>années</w:t>
      </w:r>
      <w:r>
        <w:rPr>
          <w:spacing w:val="40"/>
        </w:rPr>
        <w:t> </w:t>
      </w:r>
      <w:r>
        <w:rPr/>
        <w:t>1970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10"/>
        </w:rPr>
        <w:t>participé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cette</w:t>
      </w:r>
      <w:r>
        <w:rPr>
          <w:spacing w:val="40"/>
        </w:rPr>
        <w:t> </w:t>
      </w:r>
      <w:r>
        <w:rPr>
          <w:spacing w:val="10"/>
        </w:rPr>
        <w:t>émission</w:t>
      </w:r>
      <w:r>
        <w:rPr>
          <w:spacing w:val="40"/>
        </w:rPr>
        <w:t> </w:t>
      </w:r>
      <w:r>
        <w:rPr>
          <w:spacing w:val="12"/>
        </w:rPr>
        <w:t>(de </w:t>
      </w:r>
      <w:r>
        <w:rPr/>
        <w:t>Faizant</w:t>
      </w:r>
      <w:r>
        <w:rPr>
          <w:spacing w:val="39"/>
        </w:rPr>
        <w:t> </w:t>
      </w:r>
      <w:r>
        <w:rPr/>
        <w:t>à</w:t>
      </w:r>
      <w:r>
        <w:rPr>
          <w:spacing w:val="39"/>
        </w:rPr>
        <w:t> </w:t>
      </w:r>
      <w:r>
        <w:rPr/>
        <w:t>Piem</w:t>
      </w:r>
      <w:r>
        <w:rPr>
          <w:spacing w:val="39"/>
        </w:rPr>
        <w:t> </w:t>
      </w:r>
      <w:r>
        <w:rPr/>
        <w:t>et</w:t>
      </w:r>
      <w:r>
        <w:rPr>
          <w:spacing w:val="39"/>
        </w:rPr>
        <w:t> </w:t>
      </w:r>
      <w:r>
        <w:rPr/>
        <w:t>Siné,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>
          <w:spacing w:val="9"/>
        </w:rPr>
        <w:t>passant</w:t>
      </w:r>
      <w:r>
        <w:rPr>
          <w:spacing w:val="39"/>
        </w:rPr>
        <w:t> </w:t>
      </w:r>
      <w:r>
        <w:rPr/>
        <w:t>par</w:t>
      </w:r>
      <w:r>
        <w:rPr>
          <w:spacing w:val="39"/>
        </w:rPr>
        <w:t> </w:t>
      </w:r>
      <w:r>
        <w:rPr/>
        <w:t>Uderzo,</w:t>
      </w:r>
      <w:r>
        <w:rPr>
          <w:spacing w:val="39"/>
        </w:rPr>
        <w:t> </w:t>
      </w:r>
      <w:r>
        <w:rPr>
          <w:spacing w:val="9"/>
        </w:rPr>
        <w:t>Franquin,</w:t>
      </w:r>
      <w:r>
        <w:rPr>
          <w:spacing w:val="39"/>
        </w:rPr>
        <w:t> </w:t>
      </w:r>
      <w:r>
        <w:rPr/>
        <w:t>Peyo,</w:t>
      </w:r>
      <w:r>
        <w:rPr>
          <w:spacing w:val="39"/>
        </w:rPr>
        <w:t> </w:t>
      </w:r>
      <w:r>
        <w:rPr>
          <w:spacing w:val="9"/>
        </w:rPr>
        <w:t>Gotlib,</w:t>
      </w:r>
      <w:r>
        <w:rPr>
          <w:spacing w:val="39"/>
        </w:rPr>
        <w:t> </w:t>
      </w:r>
      <w:r>
        <w:rPr/>
        <w:t>Topor…). L’objectif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cette</w:t>
      </w:r>
      <w:r>
        <w:rPr>
          <w:spacing w:val="40"/>
        </w:rPr>
        <w:t> </w:t>
      </w:r>
      <w:r>
        <w:rPr>
          <w:spacing w:val="10"/>
        </w:rPr>
        <w:t>journée</w:t>
      </w:r>
      <w:r>
        <w:rPr>
          <w:spacing w:val="40"/>
        </w:rPr>
        <w:t> </w:t>
      </w:r>
      <w:r>
        <w:rPr/>
        <w:t>d’études</w:t>
      </w:r>
      <w:r>
        <w:rPr>
          <w:spacing w:val="40"/>
        </w:rPr>
        <w:t> </w:t>
      </w:r>
      <w:r>
        <w:rPr>
          <w:spacing w:val="9"/>
        </w:rPr>
        <w:t>organisée</w:t>
      </w:r>
      <w:r>
        <w:rPr>
          <w:spacing w:val="40"/>
        </w:rPr>
        <w:t> </w:t>
      </w:r>
      <w:r>
        <w:rPr/>
        <w:t>par</w:t>
      </w:r>
      <w:r>
        <w:rPr>
          <w:spacing w:val="40"/>
        </w:rPr>
        <w:t> </w:t>
      </w:r>
      <w:r>
        <w:rPr>
          <w:spacing w:val="10"/>
        </w:rPr>
        <w:t>Guillaume</w:t>
      </w:r>
      <w:r>
        <w:rPr>
          <w:spacing w:val="40"/>
        </w:rPr>
        <w:t> </w:t>
      </w:r>
      <w:r>
        <w:rPr>
          <w:spacing w:val="9"/>
        </w:rPr>
        <w:t>Soulez</w:t>
      </w:r>
      <w:r>
        <w:rPr>
          <w:spacing w:val="40"/>
        </w:rPr>
        <w:t> </w:t>
      </w:r>
      <w:r>
        <w:rPr/>
        <w:t>et</w:t>
      </w:r>
    </w:p>
    <w:p>
      <w:pPr>
        <w:pStyle w:val="BodyText"/>
        <w:spacing w:line="235" w:lineRule="auto" w:before="10"/>
        <w:ind w:left="100" w:right="810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6509508</wp:posOffset>
                </wp:positionH>
                <wp:positionV relativeFrom="paragraph">
                  <wp:posOffset>526555</wp:posOffset>
                </wp:positionV>
                <wp:extent cx="749935" cy="53848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1000000">
                          <a:off x="0" y="0"/>
                          <a:ext cx="749935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3"/>
                                <w:sz w:val="84"/>
                              </w:rPr>
                              <w:t>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2.559692pt;margin-top:41.461063pt;width:59.05pt;height:42.4pt;mso-position-horizontal-relative:page;mso-position-vertical-relative:paragraph;z-index:15733760;rotation:350" type="#_x0000_t136" fillcolor="#ffffff" stroked="f">
                <o:extrusion v:ext="view" autorotationcenter="t"/>
                <v:textpath style="font-family:&quot;Arial&quot;;font-size:42pt;v-text-kern:t;mso-text-shadow:auto;font-weight:bold" string="A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6315451</wp:posOffset>
                </wp:positionH>
                <wp:positionV relativeFrom="paragraph">
                  <wp:posOffset>884436</wp:posOffset>
                </wp:positionV>
                <wp:extent cx="1858645" cy="13462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21120000">
                          <a:off x="0" y="0"/>
                          <a:ext cx="1858645" cy="134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9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i/>
                                <w:sz w:val="212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5"/>
                                <w:w w:val="75"/>
                                <w:sz w:val="212"/>
                              </w:rPr>
                              <w:t>TAC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279633pt;margin-top:69.640648pt;width:146.35pt;height:106pt;mso-position-horizontal-relative:page;mso-position-vertical-relative:paragraph;z-index:15734784;rotation:352" type="#_x0000_t136" fillcolor="#ffffff" stroked="f">
                <o:extrusion v:ext="view" autorotationcenter="t"/>
                <v:textpath style="font-family:&quot;Trebuchet MS&quot;;font-size:106pt;v-text-kern:t;mso-text-shadow:auto;font-style:italic" string="TAC"/>
                <w10:wrap type="none"/>
              </v:shape>
            </w:pict>
          </mc:Fallback>
        </mc:AlternateContent>
      </w:r>
      <w:r>
        <w:rPr/>
        <w:t>Bertrand</w:t>
      </w:r>
      <w:r>
        <w:rPr>
          <w:spacing w:val="37"/>
        </w:rPr>
        <w:t> </w:t>
      </w:r>
      <w:r>
        <w:rPr/>
        <w:t>Tillier</w:t>
      </w:r>
      <w:r>
        <w:rPr>
          <w:spacing w:val="37"/>
        </w:rPr>
        <w:t> </w:t>
      </w:r>
      <w:r>
        <w:rPr/>
        <w:t>est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partir</w:t>
      </w:r>
      <w:r>
        <w:rPr>
          <w:spacing w:val="37"/>
        </w:rPr>
        <w:t> </w:t>
      </w:r>
      <w:r>
        <w:rPr/>
        <w:t>du</w:t>
      </w:r>
      <w:r>
        <w:rPr>
          <w:spacing w:val="37"/>
        </w:rPr>
        <w:t> </w:t>
      </w:r>
      <w:r>
        <w:rPr/>
        <w:t>cas</w:t>
      </w:r>
      <w:r>
        <w:rPr>
          <w:spacing w:val="36"/>
        </w:rPr>
        <w:t> </w:t>
      </w:r>
      <w:r>
        <w:rPr>
          <w:i/>
        </w:rPr>
        <w:t>Tac</w:t>
      </w:r>
      <w:r>
        <w:rPr>
          <w:i/>
          <w:spacing w:val="37"/>
        </w:rPr>
        <w:t> </w:t>
      </w:r>
      <w:r>
        <w:rPr>
          <w:i/>
        </w:rPr>
        <w:t>au</w:t>
      </w:r>
      <w:r>
        <w:rPr>
          <w:i/>
          <w:spacing w:val="37"/>
        </w:rPr>
        <w:t> </w:t>
      </w:r>
      <w:r>
        <w:rPr>
          <w:i/>
        </w:rPr>
        <w:t>Tac</w:t>
      </w:r>
      <w:r>
        <w:rPr>
          <w:i/>
          <w:spacing w:val="37"/>
        </w:rPr>
        <w:t> </w:t>
      </w:r>
      <w:r>
        <w:rPr/>
        <w:t>pour</w:t>
      </w:r>
      <w:r>
        <w:rPr>
          <w:spacing w:val="37"/>
        </w:rPr>
        <w:t> </w:t>
      </w:r>
      <w:r>
        <w:rPr/>
        <w:t>l’analyser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>
          <w:spacing w:val="10"/>
        </w:rPr>
        <w:t>lui-</w:t>
      </w:r>
      <w:r>
        <w:rPr/>
        <w:t>même,</w:t>
      </w:r>
      <w:r>
        <w:rPr>
          <w:spacing w:val="37"/>
        </w:rPr>
        <w:t> </w:t>
      </w:r>
      <w:r>
        <w:rPr>
          <w:spacing w:val="9"/>
        </w:rPr>
        <w:t>tout </w:t>
      </w:r>
      <w:r>
        <w:rPr/>
        <w:t>en mettant en </w:t>
      </w:r>
      <w:r>
        <w:rPr>
          <w:spacing w:val="10"/>
        </w:rPr>
        <w:t>perspective</w:t>
      </w:r>
      <w:r>
        <w:rPr>
          <w:spacing w:val="10"/>
        </w:rPr>
        <w:t> </w:t>
      </w:r>
      <w:r>
        <w:rPr/>
        <w:t>les </w:t>
      </w:r>
      <w:r>
        <w:rPr>
          <w:spacing w:val="10"/>
        </w:rPr>
        <w:t>relations</w:t>
      </w:r>
      <w:r>
        <w:rPr>
          <w:spacing w:val="10"/>
        </w:rPr>
        <w:t> </w:t>
      </w:r>
      <w:r>
        <w:rPr/>
        <w:t>entre BD et TV. Une </w:t>
      </w:r>
      <w:r>
        <w:rPr>
          <w:spacing w:val="10"/>
        </w:rPr>
        <w:t>présentation</w:t>
      </w:r>
      <w:r>
        <w:rPr>
          <w:spacing w:val="10"/>
        </w:rPr>
        <w:t> </w:t>
      </w:r>
      <w:r>
        <w:rPr>
          <w:spacing w:val="12"/>
        </w:rPr>
        <w:t>de </w:t>
      </w:r>
      <w:r>
        <w:rPr>
          <w:spacing w:val="9"/>
        </w:rPr>
        <w:t>l’important </w:t>
      </w:r>
      <w:r>
        <w:rPr/>
        <w:t>fonds </w:t>
      </w:r>
      <w:r>
        <w:rPr>
          <w:spacing w:val="9"/>
        </w:rPr>
        <w:t>photographique </w:t>
      </w:r>
      <w:r>
        <w:rPr/>
        <w:t>de l’Ina autour de </w:t>
      </w:r>
      <w:r>
        <w:rPr>
          <w:i/>
        </w:rPr>
        <w:t>Tac au Tac </w:t>
      </w:r>
      <w:r>
        <w:rPr/>
        <w:t>sera </w:t>
      </w:r>
      <w:r>
        <w:rPr>
          <w:spacing w:val="9"/>
        </w:rPr>
        <w:t>proposée.</w:t>
      </w:r>
      <w:r>
        <w:rPr>
          <w:spacing w:val="40"/>
        </w:rPr>
        <w:t> </w:t>
      </w:r>
      <w:r>
        <w:rPr/>
        <w:t>Une table-ronde, réunissant professionnels et chercheurs, accueillera notamment </w:t>
      </w:r>
      <w:r>
        <w:rPr>
          <w:spacing w:val="10"/>
        </w:rPr>
        <w:t>Thibaut Soulcié (dessinateur depuis </w:t>
      </w:r>
      <w:r>
        <w:rPr/>
        <w:t>2015</w:t>
      </w:r>
      <w:r>
        <w:rPr>
          <w:spacing w:val="40"/>
        </w:rPr>
        <w:t> </w:t>
      </w:r>
      <w:r>
        <w:rPr/>
        <w:t>pour</w:t>
      </w:r>
      <w:r>
        <w:rPr>
          <w:spacing w:val="40"/>
        </w:rPr>
        <w:t> </w:t>
      </w:r>
      <w:r>
        <w:rPr/>
        <w:t>le</w:t>
      </w:r>
      <w:r>
        <w:rPr>
          <w:spacing w:val="10"/>
        </w:rPr>
        <w:t> journal </w:t>
      </w:r>
      <w:r>
        <w:rPr/>
        <w:t>d’Arte,</w:t>
      </w:r>
      <w:r>
        <w:rPr>
          <w:spacing w:val="34"/>
        </w:rPr>
        <w:t> </w:t>
      </w:r>
      <w:r>
        <w:rPr>
          <w:i/>
        </w:rPr>
        <w:t>28</w:t>
      </w:r>
      <w:r>
        <w:rPr>
          <w:i/>
          <w:spacing w:val="10"/>
        </w:rPr>
        <w:t> minutes</w:t>
      </w:r>
      <w:r>
        <w:rPr>
          <w:spacing w:val="10"/>
        </w:rPr>
        <w:t>), </w:t>
      </w:r>
      <w:r>
        <w:rPr/>
        <w:t>qui</w:t>
      </w:r>
      <w:r>
        <w:rPr>
          <w:spacing w:val="40"/>
        </w:rPr>
        <w:t> </w:t>
      </w:r>
      <w:r>
        <w:rPr/>
        <w:t>fera</w:t>
      </w:r>
      <w:r>
        <w:rPr>
          <w:spacing w:val="40"/>
        </w:rPr>
        <w:t> </w:t>
      </w:r>
      <w:r>
        <w:rPr>
          <w:spacing w:val="10"/>
        </w:rPr>
        <w:t>également</w:t>
      </w:r>
      <w:r>
        <w:rPr>
          <w:spacing w:val="40"/>
        </w:rPr>
        <w:t> </w:t>
      </w:r>
      <w:r>
        <w:rPr/>
        <w:t>une</w:t>
      </w:r>
      <w:r>
        <w:rPr>
          <w:spacing w:val="40"/>
        </w:rPr>
        <w:t> </w:t>
      </w:r>
      <w:r>
        <w:rPr>
          <w:spacing w:val="10"/>
        </w:rPr>
        <w:t>séance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10"/>
        </w:rPr>
        <w:t>signatures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fin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10"/>
        </w:rPr>
        <w:t>journée.</w:t>
      </w:r>
    </w:p>
    <w:p>
      <w:pPr>
        <w:pStyle w:val="BodyText"/>
        <w:spacing w:before="24"/>
        <w:ind w:left="100"/>
        <w:jc w:val="both"/>
      </w:pPr>
      <w:r>
        <w:rPr/>
        <w:t>Pour</w:t>
      </w:r>
      <w:r>
        <w:rPr>
          <w:spacing w:val="35"/>
        </w:rPr>
        <w:t> </w:t>
      </w:r>
      <w:r>
        <w:rPr>
          <w:spacing w:val="10"/>
        </w:rPr>
        <w:t>découvrir</w:t>
      </w:r>
      <w:r>
        <w:rPr>
          <w:spacing w:val="38"/>
        </w:rPr>
        <w:t> </w:t>
      </w:r>
      <w:r>
        <w:rPr>
          <w:spacing w:val="9"/>
        </w:rPr>
        <w:t>l’émission</w:t>
      </w:r>
      <w:r>
        <w:rPr>
          <w:spacing w:val="38"/>
        </w:rPr>
        <w:t> </w:t>
      </w:r>
      <w:r>
        <w:rPr/>
        <w:t>sur</w:t>
      </w:r>
      <w:r>
        <w:rPr>
          <w:spacing w:val="37"/>
        </w:rPr>
        <w:t> </w:t>
      </w:r>
      <w:r>
        <w:rPr/>
        <w:t>le</w:t>
      </w:r>
      <w:r>
        <w:rPr>
          <w:spacing w:val="38"/>
        </w:rPr>
        <w:t> </w:t>
      </w:r>
      <w:r>
        <w:rPr/>
        <w:t>site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9"/>
        </w:rPr>
        <w:t>l’Ina</w:t>
      </w:r>
      <w:r>
        <w:rPr>
          <w:spacing w:val="37"/>
        </w:rPr>
        <w:t> </w:t>
      </w:r>
      <w:r>
        <w:rPr/>
        <w:t>:</w:t>
      </w:r>
      <w:r>
        <w:rPr>
          <w:spacing w:val="35"/>
        </w:rPr>
        <w:t> </w:t>
      </w:r>
      <w:r>
        <w:rPr>
          <w:color w:val="EE2D29"/>
          <w:spacing w:val="9"/>
        </w:rPr>
        <w:t>https://bit.ly/3CR6OIO</w:t>
      </w:r>
    </w:p>
    <w:p>
      <w:pPr>
        <w:pStyle w:val="BodyText"/>
        <w:spacing w:before="19"/>
      </w:pPr>
    </w:p>
    <w:p>
      <w:pPr>
        <w:spacing w:line="235" w:lineRule="auto" w:before="0"/>
        <w:ind w:left="100" w:right="8108" w:firstLine="0"/>
        <w:jc w:val="both"/>
        <w:rPr>
          <w:sz w:val="16"/>
        </w:rPr>
      </w:pPr>
      <w:r>
        <w:rPr>
          <w:sz w:val="22"/>
        </w:rPr>
        <w:t>Journée d’étude organisée par Guillaume Soulez </w:t>
      </w:r>
      <w:r>
        <w:rPr>
          <w:sz w:val="16"/>
        </w:rPr>
        <w:t>(Sorbonne Nouvelle, IRCAV) </w:t>
      </w:r>
      <w:r>
        <w:rPr>
          <w:sz w:val="22"/>
        </w:rPr>
        <w:t>et Bertrand </w:t>
      </w:r>
      <w:r>
        <w:rPr>
          <w:spacing w:val="10"/>
          <w:sz w:val="22"/>
        </w:rPr>
        <w:t>Tillier</w:t>
      </w:r>
      <w:r>
        <w:rPr>
          <w:spacing w:val="80"/>
          <w:sz w:val="22"/>
        </w:rPr>
        <w:t> </w:t>
      </w:r>
      <w:r>
        <w:rPr>
          <w:sz w:val="16"/>
        </w:rPr>
        <w:t>(Université</w:t>
      </w:r>
      <w:r>
        <w:rPr>
          <w:spacing w:val="40"/>
          <w:sz w:val="16"/>
        </w:rPr>
        <w:t> </w:t>
      </w:r>
      <w:r>
        <w:rPr>
          <w:sz w:val="16"/>
        </w:rPr>
        <w:t>Paris</w:t>
      </w:r>
      <w:r>
        <w:rPr>
          <w:spacing w:val="68"/>
          <w:sz w:val="16"/>
        </w:rPr>
        <w:t> </w:t>
      </w:r>
      <w:r>
        <w:rPr>
          <w:sz w:val="16"/>
        </w:rPr>
        <w:t>Paris</w:t>
      </w:r>
      <w:r>
        <w:rPr>
          <w:spacing w:val="68"/>
          <w:sz w:val="16"/>
        </w:rPr>
        <w:t> </w:t>
      </w:r>
      <w:r>
        <w:rPr>
          <w:sz w:val="16"/>
        </w:rPr>
        <w:t>1</w:t>
      </w:r>
      <w:r>
        <w:rPr>
          <w:spacing w:val="68"/>
          <w:sz w:val="16"/>
        </w:rPr>
        <w:t> </w:t>
      </w:r>
      <w:r>
        <w:rPr>
          <w:sz w:val="16"/>
        </w:rPr>
        <w:t>Panthéon</w:t>
      </w:r>
      <w:r>
        <w:rPr>
          <w:spacing w:val="68"/>
          <w:sz w:val="16"/>
        </w:rPr>
        <w:t> </w:t>
      </w:r>
      <w:r>
        <w:rPr>
          <w:sz w:val="16"/>
        </w:rPr>
        <w:t>Sorbonne</w:t>
      </w:r>
      <w:r>
        <w:rPr>
          <w:spacing w:val="24"/>
          <w:sz w:val="16"/>
        </w:rPr>
        <w:t> </w:t>
      </w:r>
      <w:r>
        <w:rPr>
          <w:sz w:val="16"/>
        </w:rPr>
        <w:t>-</w:t>
      </w:r>
      <w:r>
        <w:rPr>
          <w:spacing w:val="40"/>
          <w:sz w:val="16"/>
        </w:rPr>
        <w:t>  </w:t>
      </w:r>
      <w:r>
        <w:rPr>
          <w:sz w:val="16"/>
        </w:rPr>
        <w:t>Centre</w:t>
      </w:r>
      <w:r>
        <w:rPr>
          <w:spacing w:val="40"/>
          <w:sz w:val="16"/>
        </w:rPr>
        <w:t> </w:t>
      </w:r>
      <w:r>
        <w:rPr>
          <w:sz w:val="16"/>
        </w:rPr>
        <w:t>d’histoire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68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siècle).</w:t>
      </w: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10" w:orient="landscape"/>
          <w:pgMar w:top="280" w:bottom="0" w:left="260" w:right="600"/>
        </w:sectPr>
      </w:pPr>
    </w:p>
    <w:p>
      <w:pPr>
        <w:pStyle w:val="BodyText"/>
        <w:spacing w:line="235" w:lineRule="auto" w:before="60"/>
        <w:ind w:left="100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5424271</wp:posOffset>
                </wp:positionH>
                <wp:positionV relativeFrom="page">
                  <wp:posOffset>228600</wp:posOffset>
                </wp:positionV>
                <wp:extent cx="5035550" cy="427291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035550" cy="4272915"/>
                          <a:chExt cx="5035550" cy="427291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270" cy="4272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037" y="4043694"/>
                            <a:ext cx="153009" cy="156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108002pt;margin-top:18.000002pt;width:396.5pt;height:336.45pt;mso-position-horizontal-relative:page;mso-position-vertical-relative:page;z-index:15732224" id="docshapegroup1" coordorigin="8542,360" coordsize="7930,6729">
                <v:shape style="position:absolute;left:8542;top:360;width:7930;height:6729" type="#_x0000_t75" id="docshape2" stroked="false">
                  <v:imagedata r:id="rId5" o:title=""/>
                </v:shape>
                <v:shape style="position:absolute;left:15978;top:6728;width:241;height:247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/>
        <w:t>Avec</w:t>
      </w:r>
      <w:r>
        <w:rPr>
          <w:spacing w:val="40"/>
        </w:rPr>
        <w:t> </w:t>
      </w:r>
      <w:r>
        <w:rPr/>
        <w:t>le</w:t>
      </w:r>
      <w:r>
        <w:rPr>
          <w:spacing w:val="40"/>
        </w:rPr>
        <w:t> </w:t>
      </w:r>
      <w:r>
        <w:rPr>
          <w:spacing w:val="10"/>
        </w:rPr>
        <w:t>soutien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10"/>
        </w:rPr>
        <w:t>l’Université</w:t>
      </w:r>
      <w:r>
        <w:rPr>
          <w:spacing w:val="40"/>
        </w:rPr>
        <w:t> </w:t>
      </w:r>
      <w:r>
        <w:rPr/>
        <w:t>Paris</w:t>
      </w:r>
      <w:r>
        <w:rPr>
          <w:spacing w:val="12"/>
        </w:rPr>
        <w:t> 1-</w:t>
      </w:r>
      <w:r>
        <w:rPr>
          <w:spacing w:val="9"/>
        </w:rPr>
        <w:t>Panthéon</w:t>
      </w:r>
      <w:r>
        <w:rPr>
          <w:spacing w:val="40"/>
        </w:rPr>
        <w:t> </w:t>
      </w:r>
      <w:r>
        <w:rPr>
          <w:spacing w:val="10"/>
        </w:rPr>
        <w:t>Sorbonne</w:t>
      </w:r>
      <w:r>
        <w:rPr>
          <w:spacing w:val="40"/>
        </w:rPr>
        <w:t> </w:t>
      </w:r>
      <w:r>
        <w:rPr>
          <w:spacing w:val="9"/>
        </w:rPr>
        <w:t>(Centre</w:t>
      </w:r>
      <w:r>
        <w:rPr>
          <w:spacing w:val="40"/>
        </w:rPr>
        <w:t> </w:t>
      </w:r>
      <w:r>
        <w:rPr>
          <w:spacing w:val="10"/>
        </w:rPr>
        <w:t>d’histoire </w:t>
      </w:r>
      <w:r>
        <w:rPr/>
        <w:t>du XIX</w:t>
      </w:r>
      <w:r>
        <w:rPr>
          <w:vertAlign w:val="superscript"/>
        </w:rPr>
        <w:t>e</w:t>
      </w:r>
      <w:r>
        <w:rPr>
          <w:vertAlign w:val="baseline"/>
        </w:rPr>
        <w:t> </w:t>
      </w:r>
      <w:r>
        <w:rPr>
          <w:spacing w:val="10"/>
          <w:vertAlign w:val="baseline"/>
        </w:rPr>
        <w:t>siècle)</w:t>
      </w:r>
      <w:r>
        <w:rPr>
          <w:spacing w:val="10"/>
          <w:vertAlign w:val="baseline"/>
        </w:rPr>
        <w:t> </w:t>
      </w:r>
      <w:r>
        <w:rPr>
          <w:vertAlign w:val="baseline"/>
        </w:rPr>
        <w:t>et de </w:t>
      </w:r>
      <w:r>
        <w:rPr>
          <w:spacing w:val="10"/>
          <w:vertAlign w:val="baseline"/>
        </w:rPr>
        <w:t>l’Université</w:t>
      </w:r>
      <w:r>
        <w:rPr>
          <w:spacing w:val="10"/>
          <w:vertAlign w:val="baseline"/>
        </w:rPr>
        <w:t> Sorbonne</w:t>
      </w:r>
      <w:r>
        <w:rPr>
          <w:spacing w:val="10"/>
          <w:vertAlign w:val="baseline"/>
        </w:rPr>
        <w:t> Nouvelle</w:t>
      </w:r>
      <w:r>
        <w:rPr>
          <w:spacing w:val="10"/>
          <w:vertAlign w:val="baseline"/>
        </w:rPr>
        <w:t> </w:t>
      </w:r>
      <w:r>
        <w:rPr>
          <w:vertAlign w:val="baseline"/>
        </w:rPr>
        <w:t>(IRCAV), </w:t>
      </w:r>
      <w:r>
        <w:rPr>
          <w:spacing w:val="10"/>
          <w:vertAlign w:val="baseline"/>
        </w:rPr>
        <w:t>associées</w:t>
      </w:r>
      <w:r>
        <w:rPr>
          <w:spacing w:val="10"/>
          <w:vertAlign w:val="baseline"/>
        </w:rPr>
        <w:t> </w:t>
      </w:r>
      <w:r>
        <w:rPr>
          <w:spacing w:val="12"/>
          <w:vertAlign w:val="baseline"/>
        </w:rPr>
        <w:t>dans </w:t>
      </w:r>
      <w:r>
        <w:rPr>
          <w:spacing w:val="10"/>
          <w:vertAlign w:val="baseline"/>
        </w:rPr>
        <w:t>Sorbonne</w:t>
      </w:r>
      <w:r>
        <w:rPr>
          <w:spacing w:val="40"/>
          <w:vertAlign w:val="baseline"/>
        </w:rPr>
        <w:t> </w:t>
      </w:r>
      <w:r>
        <w:rPr>
          <w:spacing w:val="10"/>
          <w:vertAlign w:val="baseline"/>
        </w:rPr>
        <w:t>Alliance,</w:t>
      </w:r>
      <w:r>
        <w:rPr>
          <w:spacing w:val="40"/>
          <w:vertAlign w:val="baseline"/>
        </w:rPr>
        <w:t> </w:t>
      </w:r>
      <w:r>
        <w:rPr>
          <w:vertAlign w:val="baseline"/>
        </w:rPr>
        <w:t>et</w:t>
      </w:r>
      <w:r>
        <w:rPr>
          <w:spacing w:val="40"/>
          <w:vertAlign w:val="baseline"/>
        </w:rPr>
        <w:t> </w:t>
      </w:r>
      <w:r>
        <w:rPr>
          <w:vertAlign w:val="baseline"/>
        </w:rPr>
        <w:t>la</w:t>
      </w:r>
      <w:r>
        <w:rPr>
          <w:spacing w:val="40"/>
          <w:vertAlign w:val="baseline"/>
        </w:rPr>
        <w:t> </w:t>
      </w:r>
      <w:r>
        <w:rPr>
          <w:spacing w:val="10"/>
          <w:vertAlign w:val="baseline"/>
        </w:rPr>
        <w:t>participation</w:t>
      </w:r>
      <w:r>
        <w:rPr>
          <w:spacing w:val="40"/>
          <w:vertAlign w:val="baseline"/>
        </w:rPr>
        <w:t> </w:t>
      </w:r>
      <w:r>
        <w:rPr>
          <w:vertAlign w:val="baseline"/>
        </w:rPr>
        <w:t>de</w:t>
      </w:r>
      <w:r>
        <w:rPr>
          <w:spacing w:val="40"/>
          <w:vertAlign w:val="baseline"/>
        </w:rPr>
        <w:t> </w:t>
      </w:r>
      <w:r>
        <w:rPr>
          <w:spacing w:val="10"/>
          <w:vertAlign w:val="baseline"/>
        </w:rPr>
        <w:t>l’Institut</w:t>
      </w:r>
      <w:r>
        <w:rPr>
          <w:spacing w:val="40"/>
          <w:vertAlign w:val="baseline"/>
        </w:rPr>
        <w:t> </w:t>
      </w:r>
      <w:r>
        <w:rPr>
          <w:spacing w:val="10"/>
          <w:vertAlign w:val="baseline"/>
        </w:rPr>
        <w:t>national</w:t>
      </w:r>
      <w:r>
        <w:rPr>
          <w:spacing w:val="40"/>
          <w:vertAlign w:val="baseline"/>
        </w:rPr>
        <w:t> </w:t>
      </w:r>
      <w:r>
        <w:rPr>
          <w:vertAlign w:val="baseline"/>
        </w:rPr>
        <w:t>de</w:t>
      </w:r>
      <w:r>
        <w:rPr>
          <w:spacing w:val="40"/>
          <w:vertAlign w:val="baseline"/>
        </w:rPr>
        <w:t> </w:t>
      </w:r>
      <w:r>
        <w:rPr>
          <w:spacing w:val="10"/>
          <w:vertAlign w:val="baseline"/>
        </w:rPr>
        <w:t>l’audiovisuel.</w:t>
      </w:r>
    </w:p>
    <w:p>
      <w:pPr>
        <w:pStyle w:val="BodyText"/>
        <w:spacing w:before="262"/>
        <w:ind w:left="42"/>
        <w:jc w:val="center"/>
      </w:pPr>
      <w:r>
        <w:rPr>
          <w:spacing w:val="9"/>
        </w:rPr>
        <w:t>Entrée</w:t>
      </w:r>
      <w:r>
        <w:rPr>
          <w:spacing w:val="23"/>
        </w:rPr>
        <w:t> </w:t>
      </w:r>
      <w:r>
        <w:rPr>
          <w:spacing w:val="-2"/>
        </w:rPr>
        <w:t>libre</w:t>
      </w:r>
    </w:p>
    <w:p>
      <w:pPr>
        <w:pStyle w:val="BodyText"/>
        <w:spacing w:before="259"/>
      </w:pPr>
    </w:p>
    <w:p>
      <w:pPr>
        <w:pStyle w:val="BodyText"/>
        <w:spacing w:line="235" w:lineRule="auto" w:before="0"/>
        <w:ind w:left="100" w:right="51"/>
        <w:jc w:val="both"/>
      </w:pPr>
      <w:r>
        <w:rPr/>
        <w:t>Dans</w:t>
      </w:r>
      <w:r>
        <w:rPr>
          <w:spacing w:val="40"/>
        </w:rPr>
        <w:t> </w:t>
      </w:r>
      <w:r>
        <w:rPr/>
        <w:t>le</w:t>
      </w:r>
      <w:r>
        <w:rPr>
          <w:spacing w:val="40"/>
        </w:rPr>
        <w:t> </w:t>
      </w:r>
      <w:r>
        <w:rPr/>
        <w:t>cadre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10"/>
        </w:rPr>
        <w:t>Semaine</w:t>
      </w:r>
      <w:r>
        <w:rPr>
          <w:spacing w:val="40"/>
        </w:rPr>
        <w:t> </w:t>
      </w:r>
      <w:r>
        <w:rPr/>
        <w:t>«</w:t>
      </w:r>
      <w:r>
        <w:rPr>
          <w:spacing w:val="40"/>
        </w:rPr>
        <w:t> </w:t>
      </w:r>
      <w:r>
        <w:rPr>
          <w:spacing w:val="9"/>
        </w:rPr>
        <w:t>Bande</w:t>
      </w:r>
      <w:r>
        <w:rPr>
          <w:spacing w:val="40"/>
        </w:rPr>
        <w:t> </w:t>
      </w:r>
      <w:r>
        <w:rPr>
          <w:spacing w:val="10"/>
        </w:rPr>
        <w:t>dessinée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>
          <w:spacing w:val="10"/>
        </w:rPr>
        <w:t>télévision</w:t>
      </w:r>
      <w:r>
        <w:rPr>
          <w:spacing w:val="40"/>
        </w:rPr>
        <w:t> </w:t>
      </w:r>
      <w:r>
        <w:rPr/>
        <w:t>»</w:t>
      </w:r>
      <w:r>
        <w:rPr>
          <w:spacing w:val="40"/>
        </w:rPr>
        <w:t> </w:t>
      </w:r>
      <w:r>
        <w:rPr>
          <w:spacing w:val="9"/>
        </w:rPr>
        <w:t>organisée</w:t>
      </w:r>
      <w:r>
        <w:rPr>
          <w:spacing w:val="40"/>
        </w:rPr>
        <w:t> </w:t>
      </w:r>
      <w:r>
        <w:rPr/>
        <w:t>avec le</w:t>
      </w:r>
      <w:r>
        <w:rPr>
          <w:spacing w:val="40"/>
        </w:rPr>
        <w:t> </w:t>
      </w:r>
      <w:r>
        <w:rPr/>
        <w:t>festival</w:t>
      </w:r>
      <w:r>
        <w:rPr>
          <w:spacing w:val="40"/>
        </w:rPr>
        <w:t> </w:t>
      </w:r>
      <w:r>
        <w:rPr>
          <w:spacing w:val="10"/>
        </w:rPr>
        <w:t>SoBD2022,</w:t>
      </w:r>
      <w:r>
        <w:rPr>
          <w:spacing w:val="40"/>
        </w:rPr>
        <w:t> </w:t>
      </w:r>
      <w:r>
        <w:rPr>
          <w:spacing w:val="9"/>
        </w:rPr>
        <w:t>l’Ina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la</w:t>
      </w:r>
      <w:r>
        <w:rPr>
          <w:spacing w:val="12"/>
        </w:rPr>
        <w:t> Bpi.</w:t>
      </w:r>
    </w:p>
    <w:p>
      <w:pPr>
        <w:pStyle w:val="BodyText"/>
        <w:spacing w:line="266" w:lineRule="exact" w:before="198"/>
        <w:ind w:left="100"/>
        <w:jc w:val="both"/>
      </w:pPr>
      <w:r>
        <w:rPr/>
        <w:t>Page</w:t>
      </w:r>
      <w:r>
        <w:rPr>
          <w:spacing w:val="40"/>
        </w:rPr>
        <w:t> </w:t>
      </w:r>
      <w:r>
        <w:rPr/>
        <w:t>web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10"/>
        </w:rPr>
        <w:t>journée</w:t>
      </w:r>
      <w:r>
        <w:rPr>
          <w:spacing w:val="43"/>
        </w:rPr>
        <w:t> </w:t>
      </w:r>
      <w:r>
        <w:rPr/>
        <w:t>d’étude</w:t>
      </w:r>
      <w:r>
        <w:rPr>
          <w:spacing w:val="43"/>
        </w:rPr>
        <w:t> </w:t>
      </w:r>
      <w:r>
        <w:rPr/>
        <w:t>:</w:t>
      </w:r>
      <w:r>
        <w:rPr>
          <w:spacing w:val="41"/>
        </w:rPr>
        <w:t> </w:t>
      </w:r>
      <w:r>
        <w:rPr>
          <w:color w:val="EE2D29"/>
          <w:spacing w:val="9"/>
        </w:rPr>
        <w:t>https://bit.ly/3MOJ1Oe</w:t>
      </w:r>
    </w:p>
    <w:p>
      <w:pPr>
        <w:pStyle w:val="BodyText"/>
        <w:spacing w:line="256" w:lineRule="auto" w:before="0"/>
        <w:ind w:left="100" w:right="58"/>
        <w:jc w:val="both"/>
      </w:pPr>
      <w:r>
        <w:rPr/>
        <w:t>P</w:t>
      </w:r>
      <w:r>
        <w:rPr>
          <w:spacing w:val="-13"/>
        </w:rPr>
        <w:t> </w:t>
      </w:r>
      <w:r>
        <w:rPr>
          <w:spacing w:val="19"/>
        </w:rPr>
        <w:t>ag</w:t>
      </w:r>
      <w:r>
        <w:rPr>
          <w:spacing w:val="-12"/>
        </w:rPr>
        <w:t> </w:t>
      </w:r>
      <w:r>
        <w:rPr/>
        <w:t>e</w:t>
      </w:r>
      <w:r>
        <w:rPr>
          <w:spacing w:val="40"/>
        </w:rPr>
        <w:t> </w:t>
      </w:r>
      <w:r>
        <w:rPr/>
        <w:t>w</w:t>
      </w:r>
      <w:r>
        <w:rPr>
          <w:spacing w:val="-13"/>
        </w:rPr>
        <w:t> </w:t>
      </w:r>
      <w:r>
        <w:rPr>
          <w:spacing w:val="19"/>
        </w:rPr>
        <w:t>eb</w:t>
      </w:r>
      <w:r>
        <w:rPr>
          <w:spacing w:val="40"/>
        </w:rPr>
        <w:t> </w:t>
      </w:r>
      <w:r>
        <w:rPr/>
        <w:t>d</w:t>
      </w:r>
      <w:r>
        <w:rPr>
          <w:spacing w:val="-12"/>
        </w:rPr>
        <w:t> </w:t>
      </w:r>
      <w:r>
        <w:rPr/>
        <w:t>e</w:t>
      </w:r>
      <w:r>
        <w:rPr>
          <w:spacing w:val="40"/>
        </w:rPr>
        <w:t> </w:t>
      </w:r>
      <w:r>
        <w:rPr/>
        <w:t>l</w:t>
      </w:r>
      <w:r>
        <w:rPr>
          <w:spacing w:val="-12"/>
        </w:rPr>
        <w:t> </w:t>
      </w:r>
      <w:r>
        <w:rPr/>
        <w:t>a</w:t>
      </w:r>
      <w:r>
        <w:rPr>
          <w:spacing w:val="40"/>
        </w:rPr>
        <w:t> </w:t>
      </w:r>
      <w:r>
        <w:rPr/>
        <w:t>S</w:t>
      </w:r>
      <w:r>
        <w:rPr>
          <w:spacing w:val="-12"/>
        </w:rPr>
        <w:t> </w:t>
      </w:r>
      <w:r>
        <w:rPr>
          <w:spacing w:val="29"/>
        </w:rPr>
        <w:t>emai</w:t>
      </w:r>
      <w:r>
        <w:rPr>
          <w:spacing w:val="-12"/>
        </w:rPr>
        <w:t> </w:t>
      </w:r>
      <w:r>
        <w:rPr/>
        <w:t>n</w:t>
      </w:r>
      <w:r>
        <w:rPr>
          <w:spacing w:val="-12"/>
        </w:rPr>
        <w:t> </w:t>
      </w:r>
      <w:r>
        <w:rPr/>
        <w:t>e</w:t>
      </w:r>
      <w:r>
        <w:rPr>
          <w:spacing w:val="40"/>
        </w:rPr>
        <w:t> </w:t>
      </w:r>
      <w:r>
        <w:rPr/>
        <w:t>«</w:t>
      </w:r>
      <w:r>
        <w:rPr>
          <w:spacing w:val="26"/>
        </w:rPr>
        <w:t> Ban</w:t>
      </w:r>
      <w:r>
        <w:rPr>
          <w:spacing w:val="-12"/>
        </w:rPr>
        <w:t> </w:t>
      </w:r>
      <w:r>
        <w:rPr/>
        <w:t>d</w:t>
      </w:r>
      <w:r>
        <w:rPr>
          <w:spacing w:val="-12"/>
        </w:rPr>
        <w:t> </w:t>
      </w:r>
      <w:r>
        <w:rPr/>
        <w:t>e</w:t>
      </w:r>
      <w:r>
        <w:rPr>
          <w:spacing w:val="40"/>
        </w:rPr>
        <w:t> </w:t>
      </w:r>
      <w:r>
        <w:rPr/>
        <w:t>d</w:t>
      </w:r>
      <w:r>
        <w:rPr>
          <w:spacing w:val="-12"/>
        </w:rPr>
        <w:t> </w:t>
      </w:r>
      <w:r>
        <w:rPr>
          <w:spacing w:val="29"/>
        </w:rPr>
        <w:t>essi</w:t>
      </w:r>
      <w:r>
        <w:rPr>
          <w:spacing w:val="-12"/>
        </w:rPr>
        <w:t> </w:t>
      </w:r>
      <w:r>
        <w:rPr/>
        <w:t>n</w:t>
      </w:r>
      <w:r>
        <w:rPr>
          <w:spacing w:val="-12"/>
        </w:rPr>
        <w:t> </w:t>
      </w:r>
      <w:r>
        <w:rPr>
          <w:spacing w:val="19"/>
        </w:rPr>
        <w:t>ée</w:t>
      </w:r>
      <w:r>
        <w:rPr>
          <w:spacing w:val="40"/>
        </w:rPr>
        <w:t> </w:t>
      </w:r>
      <w:r>
        <w:rPr/>
        <w:t>e</w:t>
      </w:r>
      <w:r>
        <w:rPr>
          <w:spacing w:val="-13"/>
        </w:rPr>
        <w:t> </w:t>
      </w:r>
      <w:r>
        <w:rPr/>
        <w:t>t</w:t>
      </w:r>
      <w:r>
        <w:rPr>
          <w:spacing w:val="40"/>
        </w:rPr>
        <w:t> </w:t>
      </w:r>
      <w:r>
        <w:rPr/>
        <w:t>t</w:t>
      </w:r>
      <w:r>
        <w:rPr>
          <w:spacing w:val="-13"/>
        </w:rPr>
        <w:t> </w:t>
      </w:r>
      <w:r>
        <w:rPr>
          <w:spacing w:val="19"/>
        </w:rPr>
        <w:t>él</w:t>
      </w:r>
      <w:r>
        <w:rPr>
          <w:spacing w:val="-11"/>
        </w:rPr>
        <w:t> </w:t>
      </w:r>
      <w:r>
        <w:rPr/>
        <w:t>é</w:t>
      </w:r>
      <w:r>
        <w:rPr>
          <w:spacing w:val="-13"/>
        </w:rPr>
        <w:t> </w:t>
      </w:r>
      <w:r>
        <w:rPr>
          <w:spacing w:val="19"/>
        </w:rPr>
        <w:t>vi</w:t>
      </w:r>
      <w:r>
        <w:rPr>
          <w:spacing w:val="-11"/>
        </w:rPr>
        <w:t> </w:t>
      </w:r>
      <w:r>
        <w:rPr>
          <w:spacing w:val="19"/>
        </w:rPr>
        <w:t>si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n</w:t>
      </w:r>
      <w:r>
        <w:rPr>
          <w:spacing w:val="40"/>
        </w:rPr>
        <w:t> </w:t>
      </w:r>
      <w:r>
        <w:rPr/>
        <w:t>»</w:t>
      </w:r>
      <w:r>
        <w:rPr>
          <w:spacing w:val="40"/>
        </w:rPr>
        <w:t> </w:t>
      </w:r>
      <w:r>
        <w:rPr/>
        <w:t>: </w:t>
      </w:r>
      <w:r>
        <w:rPr>
          <w:color w:val="EE2D29"/>
          <w:spacing w:val="10"/>
        </w:rPr>
        <w:t>https://sobd2022.com/semaine-bd-</w:t>
      </w:r>
      <w:r>
        <w:rPr>
          <w:color w:val="EE2D29"/>
        </w:rPr>
        <w:t>tv/</w:t>
      </w:r>
    </w:p>
    <w:p>
      <w:pPr>
        <w:pStyle w:val="BodyText"/>
        <w:spacing w:before="75"/>
      </w:pPr>
    </w:p>
    <w:p>
      <w:pPr>
        <w:spacing w:before="0"/>
        <w:ind w:left="42" w:right="0" w:firstLine="0"/>
        <w:jc w:val="center"/>
        <w:rPr>
          <w:sz w:val="16"/>
        </w:rPr>
      </w:pPr>
      <w:r>
        <w:rPr>
          <w:b/>
          <w:sz w:val="16"/>
        </w:rPr>
        <w:t>En</w:t>
      </w:r>
      <w:r>
        <w:rPr>
          <w:b/>
          <w:spacing w:val="39"/>
          <w:sz w:val="16"/>
        </w:rPr>
        <w:t> </w:t>
      </w:r>
      <w:r>
        <w:rPr>
          <w:b/>
          <w:sz w:val="16"/>
        </w:rPr>
        <w:t>couverture</w:t>
      </w:r>
      <w:r>
        <w:rPr>
          <w:b/>
          <w:spacing w:val="39"/>
          <w:sz w:val="16"/>
        </w:rPr>
        <w:t> </w:t>
      </w:r>
      <w:r>
        <w:rPr>
          <w:b/>
          <w:sz w:val="16"/>
        </w:rPr>
        <w:t>:</w:t>
      </w:r>
      <w:r>
        <w:rPr>
          <w:b/>
          <w:spacing w:val="39"/>
          <w:sz w:val="16"/>
        </w:rPr>
        <w:t> </w:t>
      </w:r>
      <w:r>
        <w:rPr>
          <w:sz w:val="16"/>
        </w:rPr>
        <w:t>Fred,</w:t>
      </w:r>
      <w:r>
        <w:rPr>
          <w:spacing w:val="39"/>
          <w:sz w:val="16"/>
        </w:rPr>
        <w:t> </w:t>
      </w:r>
      <w:r>
        <w:rPr>
          <w:sz w:val="16"/>
        </w:rPr>
        <w:t>Gotlib,</w:t>
      </w:r>
      <w:r>
        <w:rPr>
          <w:spacing w:val="39"/>
          <w:sz w:val="16"/>
        </w:rPr>
        <w:t> </w:t>
      </w:r>
      <w:r>
        <w:rPr>
          <w:sz w:val="16"/>
        </w:rPr>
        <w:t>Gébé,</w:t>
      </w:r>
      <w:r>
        <w:rPr>
          <w:spacing w:val="39"/>
          <w:sz w:val="16"/>
        </w:rPr>
        <w:t> </w:t>
      </w:r>
      <w:r>
        <w:rPr>
          <w:sz w:val="16"/>
        </w:rPr>
        <w:t>Alexis</w:t>
      </w:r>
      <w:r>
        <w:rPr>
          <w:spacing w:val="40"/>
          <w:sz w:val="16"/>
        </w:rPr>
        <w:t> </w:t>
      </w:r>
      <w:r>
        <w:rPr>
          <w:sz w:val="16"/>
        </w:rPr>
        <w:t>sur</w:t>
      </w:r>
      <w:r>
        <w:rPr>
          <w:spacing w:val="39"/>
          <w:sz w:val="16"/>
        </w:rPr>
        <w:t> </w:t>
      </w:r>
      <w:r>
        <w:rPr>
          <w:sz w:val="16"/>
        </w:rPr>
        <w:t>le</w:t>
      </w:r>
      <w:r>
        <w:rPr>
          <w:spacing w:val="39"/>
          <w:sz w:val="16"/>
        </w:rPr>
        <w:t> </w:t>
      </w:r>
      <w:r>
        <w:rPr>
          <w:sz w:val="16"/>
        </w:rPr>
        <w:t>plateau</w:t>
      </w:r>
      <w:r>
        <w:rPr>
          <w:spacing w:val="39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i/>
          <w:sz w:val="16"/>
        </w:rPr>
        <w:t>Tac</w:t>
      </w:r>
      <w:r>
        <w:rPr>
          <w:i/>
          <w:spacing w:val="39"/>
          <w:sz w:val="16"/>
        </w:rPr>
        <w:t> </w:t>
      </w:r>
      <w:r>
        <w:rPr>
          <w:i/>
          <w:sz w:val="16"/>
        </w:rPr>
        <w:t>au</w:t>
      </w:r>
      <w:r>
        <w:rPr>
          <w:i/>
          <w:spacing w:val="39"/>
          <w:sz w:val="16"/>
        </w:rPr>
        <w:t> </w:t>
      </w:r>
      <w:r>
        <w:rPr>
          <w:i/>
          <w:sz w:val="16"/>
        </w:rPr>
        <w:t>Tac</w:t>
      </w:r>
      <w:r>
        <w:rPr>
          <w:sz w:val="16"/>
        </w:rPr>
        <w:t>,</w:t>
      </w:r>
      <w:r>
        <w:rPr>
          <w:spacing w:val="40"/>
          <w:sz w:val="16"/>
        </w:rPr>
        <w:t> </w:t>
      </w:r>
      <w:r>
        <w:rPr>
          <w:sz w:val="16"/>
        </w:rPr>
        <w:t>23</w:t>
      </w:r>
      <w:r>
        <w:rPr>
          <w:spacing w:val="39"/>
          <w:sz w:val="16"/>
        </w:rPr>
        <w:t> </w:t>
      </w:r>
      <w:r>
        <w:rPr>
          <w:sz w:val="16"/>
        </w:rPr>
        <w:t>juillet</w:t>
      </w:r>
      <w:r>
        <w:rPr>
          <w:spacing w:val="39"/>
          <w:sz w:val="16"/>
        </w:rPr>
        <w:t> </w:t>
      </w:r>
      <w:r>
        <w:rPr>
          <w:sz w:val="16"/>
        </w:rPr>
        <w:t>1969</w:t>
      </w:r>
      <w:r>
        <w:rPr>
          <w:spacing w:val="39"/>
          <w:sz w:val="16"/>
        </w:rPr>
        <w:t> </w:t>
      </w:r>
      <w:r>
        <w:rPr>
          <w:sz w:val="16"/>
        </w:rPr>
        <w:t>©</w:t>
      </w:r>
      <w:r>
        <w:rPr>
          <w:spacing w:val="39"/>
          <w:sz w:val="16"/>
        </w:rPr>
        <w:t> </w:t>
      </w:r>
      <w:r>
        <w:rPr>
          <w:sz w:val="16"/>
        </w:rPr>
        <w:t>Laszlo</w:t>
      </w:r>
      <w:r>
        <w:rPr>
          <w:spacing w:val="39"/>
          <w:sz w:val="16"/>
        </w:rPr>
        <w:t> </w:t>
      </w:r>
      <w:r>
        <w:rPr>
          <w:sz w:val="16"/>
        </w:rPr>
        <w:t>Ruzska,</w:t>
      </w:r>
      <w:r>
        <w:rPr>
          <w:spacing w:val="40"/>
          <w:sz w:val="16"/>
        </w:rPr>
        <w:t> </w:t>
      </w:r>
      <w:r>
        <w:rPr>
          <w:spacing w:val="-4"/>
          <w:sz w:val="16"/>
        </w:rPr>
        <w:t>Ina.</w:t>
      </w:r>
    </w:p>
    <w:p>
      <w:pPr>
        <w:pStyle w:val="BodyText"/>
        <w:spacing w:before="1"/>
        <w:rPr>
          <w:sz w:val="16"/>
        </w:rPr>
      </w:pPr>
    </w:p>
    <w:p>
      <w:pPr>
        <w:spacing w:line="244" w:lineRule="auto" w:before="1"/>
        <w:ind w:left="100" w:right="54" w:firstLine="0"/>
        <w:jc w:val="both"/>
        <w:rPr>
          <w:rFonts w:ascii="Calibri Light" w:hAnsi="Calibri Light"/>
          <w:sz w:val="16"/>
        </w:rPr>
      </w:pPr>
      <w:r>
        <w:rPr>
          <w:b/>
          <w:spacing w:val="-6"/>
          <w:sz w:val="16"/>
        </w:rPr>
        <w:t>Double</w:t>
      </w:r>
      <w:r>
        <w:rPr>
          <w:b/>
          <w:spacing w:val="-4"/>
          <w:sz w:val="16"/>
        </w:rPr>
        <w:t> </w:t>
      </w:r>
      <w:r>
        <w:rPr>
          <w:b/>
          <w:spacing w:val="-6"/>
          <w:sz w:val="16"/>
        </w:rPr>
        <w:t>page</w:t>
      </w:r>
      <w:r>
        <w:rPr>
          <w:b/>
          <w:spacing w:val="-3"/>
          <w:sz w:val="16"/>
        </w:rPr>
        <w:t> </w:t>
      </w:r>
      <w:r>
        <w:rPr>
          <w:b/>
          <w:spacing w:val="-6"/>
          <w:sz w:val="16"/>
        </w:rPr>
        <w:t>intérieure</w:t>
      </w:r>
      <w:r>
        <w:rPr>
          <w:b/>
          <w:spacing w:val="-3"/>
          <w:sz w:val="16"/>
        </w:rPr>
        <w:t> </w:t>
      </w:r>
      <w:r>
        <w:rPr>
          <w:b/>
          <w:spacing w:val="-6"/>
          <w:sz w:val="16"/>
        </w:rPr>
        <w:t>:</w:t>
      </w:r>
      <w:r>
        <w:rPr>
          <w:b/>
          <w:spacing w:val="32"/>
          <w:sz w:val="16"/>
        </w:rPr>
        <w:t> </w:t>
      </w:r>
      <w:r>
        <w:rPr>
          <w:rFonts w:ascii="Calibri Light" w:hAnsi="Calibri Light"/>
          <w:spacing w:val="-6"/>
          <w:sz w:val="16"/>
        </w:rPr>
        <w:t>Reportages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pacing w:val="-6"/>
          <w:sz w:val="16"/>
        </w:rPr>
        <w:t>photographiques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pacing w:val="-6"/>
          <w:sz w:val="16"/>
        </w:rPr>
        <w:t>sur</w:t>
      </w:r>
      <w:r>
        <w:rPr>
          <w:rFonts w:ascii="Calibri Light" w:hAnsi="Calibri Light"/>
          <w:spacing w:val="-3"/>
          <w:sz w:val="16"/>
        </w:rPr>
        <w:t> </w:t>
      </w:r>
      <w:r>
        <w:rPr>
          <w:i/>
          <w:spacing w:val="-6"/>
          <w:sz w:val="16"/>
        </w:rPr>
        <w:t>Tac</w:t>
      </w:r>
      <w:r>
        <w:rPr>
          <w:i/>
          <w:spacing w:val="-3"/>
          <w:sz w:val="16"/>
        </w:rPr>
        <w:t> </w:t>
      </w:r>
      <w:r>
        <w:rPr>
          <w:i/>
          <w:spacing w:val="-6"/>
          <w:sz w:val="16"/>
        </w:rPr>
        <w:t>au</w:t>
      </w:r>
      <w:r>
        <w:rPr>
          <w:i/>
          <w:spacing w:val="-3"/>
          <w:sz w:val="16"/>
        </w:rPr>
        <w:t> </w:t>
      </w:r>
      <w:r>
        <w:rPr>
          <w:i/>
          <w:spacing w:val="-6"/>
          <w:sz w:val="16"/>
        </w:rPr>
        <w:t>Tac</w:t>
      </w:r>
      <w:r>
        <w:rPr>
          <w:i/>
          <w:spacing w:val="-3"/>
          <w:sz w:val="16"/>
        </w:rPr>
        <w:t> </w:t>
      </w:r>
      <w:r>
        <w:rPr>
          <w:rFonts w:ascii="Calibri Light" w:hAnsi="Calibri Light"/>
          <w:spacing w:val="-6"/>
          <w:sz w:val="16"/>
        </w:rPr>
        <w:t>(juillet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pacing w:val="-6"/>
          <w:sz w:val="16"/>
        </w:rPr>
        <w:t>et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pacing w:val="-6"/>
          <w:sz w:val="16"/>
        </w:rPr>
        <w:t>août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pacing w:val="-6"/>
          <w:sz w:val="16"/>
        </w:rPr>
        <w:t>1969,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pacing w:val="-6"/>
          <w:sz w:val="16"/>
        </w:rPr>
        <w:t>janvier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pacing w:val="-6"/>
          <w:sz w:val="16"/>
        </w:rPr>
        <w:t>1970,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pacing w:val="-6"/>
          <w:sz w:val="16"/>
        </w:rPr>
        <w:t>février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pacing w:val="-6"/>
          <w:sz w:val="16"/>
        </w:rPr>
        <w:t>1972,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pacing w:val="-6"/>
          <w:sz w:val="16"/>
        </w:rPr>
        <w:t>janvier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pacing w:val="-6"/>
          <w:sz w:val="16"/>
        </w:rPr>
        <w:t>1973,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pacing w:val="-4"/>
          <w:sz w:val="16"/>
        </w:rPr>
        <w:t>avril 1974) avec, notamment : Alexis, Brétécher, Cardon, Faizant, Foldès, Fred, Gébé, Gotlib, Gourmelin, Uderzo et Jean Frapat.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Photographes,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haut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en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bas,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gauche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à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droite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: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©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Robert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Picard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(2x),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Claude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James,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Jacques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Chevry,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Jean-Claude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Pierdet,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Laszlo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Ruzska,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puis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Jean-Claude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Pierdet,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Laszlo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Ruzska,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Jean-Claude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Pierdet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et</w:t>
      </w:r>
      <w:r>
        <w:rPr>
          <w:rFonts w:ascii="Calibri Light" w:hAnsi="Calibri Light"/>
          <w:spacing w:val="80"/>
          <w:sz w:val="16"/>
        </w:rPr>
        <w:t> </w:t>
      </w:r>
      <w:r>
        <w:rPr>
          <w:rFonts w:ascii="Calibri Light" w:hAnsi="Calibri Light"/>
          <w:sz w:val="16"/>
        </w:rPr>
        <w:t>Laszlo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Ruzska -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©</w:t>
      </w:r>
      <w:r>
        <w:rPr>
          <w:rFonts w:ascii="Calibri Light" w:hAnsi="Calibri Light"/>
          <w:spacing w:val="40"/>
          <w:sz w:val="16"/>
        </w:rPr>
        <w:t> </w:t>
      </w:r>
      <w:r>
        <w:rPr>
          <w:rFonts w:ascii="Calibri Light" w:hAnsi="Calibri Light"/>
          <w:sz w:val="16"/>
        </w:rPr>
        <w:t>Ina.</w:t>
      </w:r>
    </w:p>
    <w:p>
      <w:pPr>
        <w:spacing w:line="240" w:lineRule="auto" w:before="76"/>
        <w:rPr>
          <w:rFonts w:ascii="Calibri Light"/>
          <w:sz w:val="72"/>
        </w:rPr>
      </w:pPr>
      <w:r>
        <w:rPr/>
        <w:br w:type="column"/>
      </w:r>
      <w:r>
        <w:rPr>
          <w:rFonts w:ascii="Calibri Light"/>
          <w:sz w:val="72"/>
        </w:rPr>
      </w:r>
    </w:p>
    <w:p>
      <w:pPr>
        <w:spacing w:line="196" w:lineRule="auto" w:before="0"/>
        <w:ind w:left="133" w:right="0" w:hanging="9"/>
        <w:jc w:val="left"/>
        <w:rPr>
          <w:rFonts w:ascii="Tahoma" w:hAnsi="Tahoma"/>
          <w:b/>
          <w:sz w:val="75"/>
        </w:rPr>
      </w:pPr>
      <w:r>
        <w:rPr>
          <w:rFonts w:ascii="Tahoma" w:hAnsi="Tahoma"/>
          <w:b/>
          <w:color w:val="231F20"/>
          <w:w w:val="55"/>
          <w:sz w:val="72"/>
        </w:rPr>
        <w:t>BANDE</w:t>
      </w:r>
      <w:r>
        <w:rPr>
          <w:rFonts w:ascii="Tahoma" w:hAnsi="Tahoma"/>
          <w:b/>
          <w:color w:val="231F20"/>
          <w:spacing w:val="-22"/>
          <w:sz w:val="72"/>
        </w:rPr>
        <w:t> </w:t>
      </w:r>
      <w:r>
        <w:rPr>
          <w:rFonts w:ascii="Tahoma" w:hAnsi="Tahoma"/>
          <w:b/>
          <w:color w:val="231F20"/>
          <w:w w:val="55"/>
          <w:sz w:val="72"/>
        </w:rPr>
        <w:t>DESSINÉE</w:t>
      </w:r>
      <w:r>
        <w:rPr>
          <w:rFonts w:ascii="Tahoma" w:hAnsi="Tahoma"/>
          <w:b/>
          <w:color w:val="231F20"/>
          <w:spacing w:val="-22"/>
          <w:sz w:val="72"/>
        </w:rPr>
        <w:t> </w:t>
      </w:r>
      <w:r>
        <w:rPr>
          <w:rFonts w:ascii="Tahoma" w:hAnsi="Tahoma"/>
          <w:b/>
          <w:color w:val="231F20"/>
          <w:w w:val="55"/>
          <w:sz w:val="72"/>
        </w:rPr>
        <w:t>ET</w:t>
      </w:r>
      <w:r>
        <w:rPr>
          <w:rFonts w:ascii="Tahoma" w:hAnsi="Tahoma"/>
          <w:b/>
          <w:color w:val="231F20"/>
          <w:spacing w:val="-22"/>
          <w:sz w:val="72"/>
        </w:rPr>
        <w:t> </w:t>
      </w:r>
      <w:r>
        <w:rPr>
          <w:rFonts w:ascii="Tahoma" w:hAnsi="Tahoma"/>
          <w:b/>
          <w:color w:val="231F20"/>
          <w:w w:val="55"/>
          <w:sz w:val="72"/>
        </w:rPr>
        <w:t>TÉLÉVISION</w:t>
      </w:r>
      <w:r>
        <w:rPr>
          <w:rFonts w:ascii="Tahoma" w:hAnsi="Tahoma"/>
          <w:b/>
          <w:color w:val="231F20"/>
          <w:spacing w:val="-22"/>
          <w:sz w:val="72"/>
        </w:rPr>
        <w:t> </w:t>
      </w:r>
      <w:r>
        <w:rPr>
          <w:rFonts w:ascii="Tahoma" w:hAnsi="Tahoma"/>
          <w:b/>
          <w:color w:val="231F20"/>
          <w:w w:val="55"/>
          <w:sz w:val="72"/>
        </w:rPr>
        <w:t>: CE</w:t>
      </w:r>
      <w:r>
        <w:rPr>
          <w:rFonts w:ascii="Tahoma" w:hAnsi="Tahoma"/>
          <w:b/>
          <w:color w:val="231F20"/>
          <w:spacing w:val="-27"/>
          <w:sz w:val="72"/>
        </w:rPr>
        <w:t> </w:t>
      </w:r>
      <w:r>
        <w:rPr>
          <w:rFonts w:ascii="Tahoma" w:hAnsi="Tahoma"/>
          <w:b/>
          <w:color w:val="231F20"/>
          <w:w w:val="55"/>
          <w:sz w:val="72"/>
        </w:rPr>
        <w:t>QUI</w:t>
      </w:r>
      <w:r>
        <w:rPr>
          <w:rFonts w:ascii="Tahoma" w:hAnsi="Tahoma"/>
          <w:b/>
          <w:color w:val="231F20"/>
          <w:spacing w:val="-27"/>
          <w:sz w:val="72"/>
        </w:rPr>
        <w:t> </w:t>
      </w:r>
      <w:r>
        <w:rPr>
          <w:rFonts w:ascii="Tahoma" w:hAnsi="Tahoma"/>
          <w:b/>
          <w:color w:val="231F20"/>
          <w:w w:val="55"/>
          <w:sz w:val="72"/>
        </w:rPr>
        <w:t>EST</w:t>
      </w:r>
      <w:r>
        <w:rPr>
          <w:rFonts w:ascii="Tahoma" w:hAnsi="Tahoma"/>
          <w:b/>
          <w:color w:val="231F20"/>
          <w:spacing w:val="-25"/>
          <w:sz w:val="72"/>
        </w:rPr>
        <w:t> </w:t>
      </w:r>
      <w:r>
        <w:rPr>
          <w:rFonts w:ascii="Tahoma" w:hAnsi="Tahoma"/>
          <w:b/>
          <w:color w:val="231F20"/>
          <w:w w:val="55"/>
          <w:sz w:val="75"/>
        </w:rPr>
        <w:t>EN JEU</w:t>
      </w:r>
    </w:p>
    <w:p>
      <w:pPr>
        <w:spacing w:before="123"/>
        <w:ind w:left="4418" w:right="0" w:firstLine="0"/>
        <w:jc w:val="left"/>
        <w:rPr>
          <w:rFonts w:ascii="Tahoma" w:hAnsi="Tahoma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8199234</wp:posOffset>
                </wp:positionH>
                <wp:positionV relativeFrom="paragraph">
                  <wp:posOffset>93678</wp:posOffset>
                </wp:positionV>
                <wp:extent cx="11430" cy="101346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1430" cy="1013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013460">
                              <a:moveTo>
                                <a:pt x="11023" y="0"/>
                              </a:moveTo>
                              <a:lnTo>
                                <a:pt x="0" y="0"/>
                              </a:lnTo>
                              <a:lnTo>
                                <a:pt x="0" y="1012977"/>
                              </a:lnTo>
                              <a:lnTo>
                                <a:pt x="11023" y="1012977"/>
                              </a:lnTo>
                              <a:lnTo>
                                <a:pt x="11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E1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45.609009pt;margin-top:7.376226pt;width:.868pt;height:79.762pt;mso-position-horizontal-relative:page;mso-position-vertical-relative:paragraph;z-index:15732736" id="docshape4" filled="true" fillcolor="#000e15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5932621</wp:posOffset>
                </wp:positionH>
                <wp:positionV relativeFrom="paragraph">
                  <wp:posOffset>58781</wp:posOffset>
                </wp:positionV>
                <wp:extent cx="2249170" cy="1017269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10320000">
                          <a:off x="0" y="0"/>
                          <a:ext cx="2249170" cy="1017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1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60"/>
                              </w:rPr>
                            </w:pPr>
                            <w:r>
                              <w:rPr>
                                <w:rFonts w:ascii="Arial MT"/>
                                <w:color w:val="D2232A"/>
                                <w:spacing w:val="-10"/>
                                <w:w w:val="330"/>
                                <w:sz w:val="16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13559pt;margin-top:4.628428pt;width:177.1pt;height:80.1pt;mso-position-horizontal-relative:page;mso-position-vertical-relative:paragraph;z-index:15733248;rotation:172" type="#_x0000_t136" fillcolor="#d2232a" stroked="f">
                <o:extrusion v:ext="view" autorotationcenter="t"/>
                <v:textpath style="font-family:&quot;Arial MT&quot;;font-size:80pt;v-text-kern:t;mso-text-shadow:auto" string="A"/>
                <w10:wrap type="none"/>
              </v:shape>
            </w:pict>
          </mc:Fallback>
        </mc:AlternateContent>
      </w:r>
      <w:r>
        <w:rPr>
          <w:rFonts w:ascii="Tahoma" w:hAnsi="Tahoma"/>
          <w:color w:val="231F20"/>
          <w:sz w:val="21"/>
        </w:rPr>
        <w:t>JOURNÉE</w:t>
      </w:r>
      <w:r>
        <w:rPr>
          <w:rFonts w:ascii="Tahoma" w:hAnsi="Tahoma"/>
          <w:color w:val="231F20"/>
          <w:spacing w:val="28"/>
          <w:sz w:val="21"/>
        </w:rPr>
        <w:t> </w:t>
      </w:r>
      <w:r>
        <w:rPr>
          <w:rFonts w:ascii="Tahoma" w:hAnsi="Tahoma"/>
          <w:color w:val="231F20"/>
          <w:spacing w:val="-2"/>
          <w:sz w:val="21"/>
        </w:rPr>
        <w:t>D’ÉTUDE</w:t>
      </w:r>
    </w:p>
    <w:p>
      <w:pPr>
        <w:spacing w:line="247" w:lineRule="auto" w:before="4"/>
        <w:ind w:left="4418" w:right="0" w:hanging="1"/>
        <w:jc w:val="left"/>
        <w:rPr>
          <w:rFonts w:ascii="Tahoma"/>
          <w:sz w:val="19"/>
        </w:rPr>
      </w:pPr>
      <w:r>
        <w:rPr>
          <w:rFonts w:ascii="Tahoma"/>
          <w:color w:val="231F20"/>
          <w:w w:val="105"/>
          <w:sz w:val="19"/>
        </w:rPr>
        <w:t>30</w:t>
      </w:r>
      <w:r>
        <w:rPr>
          <w:rFonts w:ascii="Tahoma"/>
          <w:color w:val="231F20"/>
          <w:spacing w:val="-12"/>
          <w:w w:val="105"/>
          <w:sz w:val="19"/>
        </w:rPr>
        <w:t> </w:t>
      </w:r>
      <w:r>
        <w:rPr>
          <w:rFonts w:ascii="Tahoma"/>
          <w:color w:val="231F20"/>
          <w:w w:val="105"/>
          <w:sz w:val="19"/>
        </w:rPr>
        <w:t>novembre</w:t>
      </w:r>
      <w:r>
        <w:rPr>
          <w:rFonts w:ascii="Tahoma"/>
          <w:color w:val="231F20"/>
          <w:spacing w:val="-12"/>
          <w:w w:val="105"/>
          <w:sz w:val="19"/>
        </w:rPr>
        <w:t> </w:t>
      </w:r>
      <w:r>
        <w:rPr>
          <w:rFonts w:ascii="Tahoma"/>
          <w:color w:val="231F20"/>
          <w:w w:val="105"/>
          <w:sz w:val="19"/>
        </w:rPr>
        <w:t>2022</w:t>
      </w:r>
      <w:r>
        <w:rPr>
          <w:rFonts w:ascii="Tahoma"/>
          <w:color w:val="231F20"/>
          <w:spacing w:val="-12"/>
          <w:w w:val="105"/>
          <w:sz w:val="19"/>
        </w:rPr>
        <w:t> </w:t>
      </w:r>
      <w:r>
        <w:rPr>
          <w:rFonts w:ascii="Arial MT"/>
          <w:color w:val="231F20"/>
          <w:w w:val="105"/>
          <w:sz w:val="19"/>
        </w:rPr>
        <w:t>B</w:t>
      </w:r>
      <w:r>
        <w:rPr>
          <w:rFonts w:ascii="Arial MT"/>
          <w:color w:val="231F20"/>
          <w:spacing w:val="-8"/>
          <w:w w:val="105"/>
          <w:sz w:val="19"/>
        </w:rPr>
        <w:t> </w:t>
      </w:r>
      <w:r>
        <w:rPr>
          <w:rFonts w:ascii="Tahoma"/>
          <w:color w:val="231F20"/>
          <w:w w:val="105"/>
          <w:sz w:val="19"/>
        </w:rPr>
        <w:t>9h00-19h00 Maison de la Recherche</w:t>
      </w:r>
    </w:p>
    <w:p>
      <w:pPr>
        <w:spacing w:line="247" w:lineRule="auto" w:before="1"/>
        <w:ind w:left="4418" w:right="0" w:firstLine="0"/>
        <w:jc w:val="left"/>
        <w:rPr>
          <w:rFonts w:ascii="Tahoma" w:hAnsi="Tahoma"/>
          <w:sz w:val="19"/>
        </w:rPr>
      </w:pPr>
      <w:r>
        <w:rPr>
          <w:rFonts w:ascii="Tahoma" w:hAnsi="Tahoma"/>
          <w:color w:val="231F20"/>
          <w:w w:val="105"/>
          <w:sz w:val="19"/>
        </w:rPr>
        <w:t>de</w:t>
      </w:r>
      <w:r>
        <w:rPr>
          <w:rFonts w:ascii="Tahoma" w:hAnsi="Tahoma"/>
          <w:color w:val="231F20"/>
          <w:spacing w:val="-16"/>
          <w:w w:val="105"/>
          <w:sz w:val="19"/>
        </w:rPr>
        <w:t> </w:t>
      </w:r>
      <w:r>
        <w:rPr>
          <w:rFonts w:ascii="Tahoma" w:hAnsi="Tahoma"/>
          <w:color w:val="231F20"/>
          <w:w w:val="105"/>
          <w:sz w:val="19"/>
        </w:rPr>
        <w:t>l’Université</w:t>
      </w:r>
      <w:r>
        <w:rPr>
          <w:rFonts w:ascii="Tahoma" w:hAnsi="Tahoma"/>
          <w:color w:val="231F20"/>
          <w:spacing w:val="-16"/>
          <w:w w:val="105"/>
          <w:sz w:val="19"/>
        </w:rPr>
        <w:t> </w:t>
      </w:r>
      <w:r>
        <w:rPr>
          <w:rFonts w:ascii="Tahoma" w:hAnsi="Tahoma"/>
          <w:color w:val="231F20"/>
          <w:w w:val="105"/>
          <w:sz w:val="19"/>
        </w:rPr>
        <w:t>Sorbonne</w:t>
      </w:r>
      <w:r>
        <w:rPr>
          <w:rFonts w:ascii="Tahoma" w:hAnsi="Tahoma"/>
          <w:color w:val="231F20"/>
          <w:spacing w:val="-15"/>
          <w:w w:val="105"/>
          <w:sz w:val="19"/>
        </w:rPr>
        <w:t> </w:t>
      </w:r>
      <w:r>
        <w:rPr>
          <w:rFonts w:ascii="Tahoma" w:hAnsi="Tahoma"/>
          <w:color w:val="231F20"/>
          <w:w w:val="105"/>
          <w:sz w:val="19"/>
        </w:rPr>
        <w:t>Nouvelle Salle Claude Simon</w:t>
      </w:r>
    </w:p>
    <w:p>
      <w:pPr>
        <w:spacing w:before="2"/>
        <w:ind w:left="4418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105"/>
          <w:sz w:val="19"/>
        </w:rPr>
        <w:t>4,</w:t>
      </w:r>
      <w:r>
        <w:rPr>
          <w:rFonts w:ascii="Tahoma"/>
          <w:color w:val="231F20"/>
          <w:spacing w:val="-7"/>
          <w:w w:val="105"/>
          <w:sz w:val="19"/>
        </w:rPr>
        <w:t> </w:t>
      </w:r>
      <w:r>
        <w:rPr>
          <w:rFonts w:ascii="Tahoma"/>
          <w:color w:val="231F20"/>
          <w:w w:val="105"/>
          <w:sz w:val="19"/>
        </w:rPr>
        <w:t>rue</w:t>
      </w:r>
      <w:r>
        <w:rPr>
          <w:rFonts w:ascii="Tahoma"/>
          <w:color w:val="231F20"/>
          <w:spacing w:val="-7"/>
          <w:w w:val="105"/>
          <w:sz w:val="19"/>
        </w:rPr>
        <w:t> </w:t>
      </w:r>
      <w:r>
        <w:rPr>
          <w:rFonts w:ascii="Tahoma"/>
          <w:color w:val="231F20"/>
          <w:w w:val="105"/>
          <w:sz w:val="19"/>
        </w:rPr>
        <w:t>des</w:t>
      </w:r>
      <w:r>
        <w:rPr>
          <w:rFonts w:ascii="Tahoma"/>
          <w:color w:val="231F20"/>
          <w:spacing w:val="-7"/>
          <w:w w:val="105"/>
          <w:sz w:val="19"/>
        </w:rPr>
        <w:t> </w:t>
      </w:r>
      <w:r>
        <w:rPr>
          <w:rFonts w:ascii="Tahoma"/>
          <w:color w:val="231F20"/>
          <w:w w:val="105"/>
          <w:sz w:val="19"/>
        </w:rPr>
        <w:t>Irlandais</w:t>
      </w:r>
      <w:r>
        <w:rPr>
          <w:rFonts w:ascii="Tahoma"/>
          <w:color w:val="231F20"/>
          <w:spacing w:val="-7"/>
          <w:w w:val="105"/>
          <w:sz w:val="19"/>
        </w:rPr>
        <w:t> </w:t>
      </w:r>
      <w:r>
        <w:rPr>
          <w:rFonts w:ascii="Tahoma"/>
          <w:color w:val="231F20"/>
          <w:w w:val="105"/>
          <w:sz w:val="19"/>
        </w:rPr>
        <w:t>-</w:t>
      </w:r>
      <w:r>
        <w:rPr>
          <w:rFonts w:ascii="Tahoma"/>
          <w:color w:val="231F20"/>
          <w:spacing w:val="-7"/>
          <w:w w:val="105"/>
          <w:sz w:val="19"/>
        </w:rPr>
        <w:t> </w:t>
      </w:r>
      <w:r>
        <w:rPr>
          <w:rFonts w:ascii="Tahoma"/>
          <w:color w:val="231F20"/>
          <w:w w:val="105"/>
          <w:sz w:val="19"/>
        </w:rPr>
        <w:t>75005</w:t>
      </w:r>
      <w:r>
        <w:rPr>
          <w:rFonts w:ascii="Tahoma"/>
          <w:color w:val="231F20"/>
          <w:spacing w:val="-7"/>
          <w:w w:val="105"/>
          <w:sz w:val="19"/>
        </w:rPr>
        <w:t> </w:t>
      </w:r>
      <w:r>
        <w:rPr>
          <w:rFonts w:ascii="Tahoma"/>
          <w:color w:val="231F20"/>
          <w:spacing w:val="-2"/>
          <w:w w:val="105"/>
          <w:sz w:val="19"/>
        </w:rPr>
        <w:t>Paris</w:t>
      </w:r>
    </w:p>
    <w:p>
      <w:pPr>
        <w:spacing w:before="65"/>
        <w:ind w:left="4418" w:right="0" w:firstLine="0"/>
        <w:jc w:val="left"/>
        <w:rPr>
          <w:rFonts w:ascii="Tahoma" w:hAnsi="Tahoma"/>
          <w:sz w:val="10"/>
        </w:rPr>
      </w:pPr>
      <w:r>
        <w:rPr>
          <w:rFonts w:ascii="Tahoma" w:hAnsi="Tahoma"/>
          <w:color w:val="231F20"/>
          <w:w w:val="105"/>
          <w:sz w:val="10"/>
        </w:rPr>
        <w:t>Stations</w:t>
      </w:r>
      <w:r>
        <w:rPr>
          <w:rFonts w:ascii="Tahoma" w:hAnsi="Tahoma"/>
          <w:color w:val="231F20"/>
          <w:spacing w:val="4"/>
          <w:w w:val="105"/>
          <w:sz w:val="10"/>
        </w:rPr>
        <w:t> </w:t>
      </w:r>
      <w:r>
        <w:rPr>
          <w:rFonts w:ascii="Tahoma" w:hAnsi="Tahoma"/>
          <w:color w:val="231F20"/>
          <w:w w:val="105"/>
          <w:sz w:val="10"/>
        </w:rPr>
        <w:t>de</w:t>
      </w:r>
      <w:r>
        <w:rPr>
          <w:rFonts w:ascii="Tahoma" w:hAnsi="Tahoma"/>
          <w:color w:val="231F20"/>
          <w:spacing w:val="5"/>
          <w:w w:val="105"/>
          <w:sz w:val="10"/>
        </w:rPr>
        <w:t> </w:t>
      </w:r>
      <w:r>
        <w:rPr>
          <w:rFonts w:ascii="Tahoma" w:hAnsi="Tahoma"/>
          <w:color w:val="231F20"/>
          <w:w w:val="105"/>
          <w:sz w:val="10"/>
        </w:rPr>
        <w:t>métro</w:t>
      </w:r>
      <w:r>
        <w:rPr>
          <w:rFonts w:ascii="Tahoma" w:hAnsi="Tahoma"/>
          <w:color w:val="231F20"/>
          <w:spacing w:val="5"/>
          <w:w w:val="105"/>
          <w:sz w:val="10"/>
        </w:rPr>
        <w:t> </w:t>
      </w:r>
      <w:r>
        <w:rPr>
          <w:rFonts w:ascii="Tahoma" w:hAnsi="Tahoma"/>
          <w:color w:val="231F20"/>
          <w:w w:val="105"/>
          <w:sz w:val="10"/>
        </w:rPr>
        <w:t>Cardinal</w:t>
      </w:r>
      <w:r>
        <w:rPr>
          <w:rFonts w:ascii="Tahoma" w:hAnsi="Tahoma"/>
          <w:color w:val="231F20"/>
          <w:spacing w:val="4"/>
          <w:w w:val="105"/>
          <w:sz w:val="10"/>
        </w:rPr>
        <w:t> </w:t>
      </w:r>
      <w:r>
        <w:rPr>
          <w:rFonts w:ascii="Tahoma" w:hAnsi="Tahoma"/>
          <w:color w:val="231F20"/>
          <w:w w:val="105"/>
          <w:sz w:val="10"/>
        </w:rPr>
        <w:t>Lemoine,</w:t>
      </w:r>
      <w:r>
        <w:rPr>
          <w:rFonts w:ascii="Tahoma" w:hAnsi="Tahoma"/>
          <w:color w:val="231F20"/>
          <w:spacing w:val="5"/>
          <w:w w:val="105"/>
          <w:sz w:val="10"/>
        </w:rPr>
        <w:t> </w:t>
      </w:r>
      <w:r>
        <w:rPr>
          <w:rFonts w:ascii="Tahoma" w:hAnsi="Tahoma"/>
          <w:color w:val="231F20"/>
          <w:w w:val="105"/>
          <w:sz w:val="10"/>
        </w:rPr>
        <w:t>Monge,</w:t>
      </w:r>
      <w:r>
        <w:rPr>
          <w:rFonts w:ascii="Tahoma" w:hAnsi="Tahoma"/>
          <w:color w:val="231F20"/>
          <w:spacing w:val="5"/>
          <w:w w:val="105"/>
          <w:sz w:val="10"/>
        </w:rPr>
        <w:t> </w:t>
      </w:r>
      <w:r>
        <w:rPr>
          <w:rFonts w:ascii="Tahoma" w:hAnsi="Tahoma"/>
          <w:color w:val="231F20"/>
          <w:w w:val="105"/>
          <w:sz w:val="10"/>
        </w:rPr>
        <w:t>RER</w:t>
      </w:r>
      <w:r>
        <w:rPr>
          <w:rFonts w:ascii="Tahoma" w:hAnsi="Tahoma"/>
          <w:color w:val="231F20"/>
          <w:spacing w:val="4"/>
          <w:w w:val="105"/>
          <w:sz w:val="10"/>
        </w:rPr>
        <w:t> </w:t>
      </w:r>
      <w:r>
        <w:rPr>
          <w:rFonts w:ascii="Tahoma" w:hAnsi="Tahoma"/>
          <w:color w:val="231F20"/>
          <w:spacing w:val="-2"/>
          <w:w w:val="105"/>
          <w:sz w:val="10"/>
        </w:rPr>
        <w:t>Luxembourg</w:t>
      </w:r>
    </w:p>
    <w:p>
      <w:pPr>
        <w:pStyle w:val="BodyText"/>
        <w:spacing w:before="62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5564137</wp:posOffset>
            </wp:positionH>
            <wp:positionV relativeFrom="paragraph">
              <wp:posOffset>219780</wp:posOffset>
            </wp:positionV>
            <wp:extent cx="289571" cy="28956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1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5938035</wp:posOffset>
            </wp:positionH>
            <wp:positionV relativeFrom="paragraph">
              <wp:posOffset>248241</wp:posOffset>
            </wp:positionV>
            <wp:extent cx="287799" cy="262128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99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6347851</wp:posOffset>
            </wp:positionH>
            <wp:positionV relativeFrom="paragraph">
              <wp:posOffset>220946</wp:posOffset>
            </wp:positionV>
            <wp:extent cx="249467" cy="286512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67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6688735</wp:posOffset>
            </wp:positionH>
            <wp:positionV relativeFrom="paragraph">
              <wp:posOffset>207902</wp:posOffset>
            </wp:positionV>
            <wp:extent cx="839303" cy="32004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3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7633254</wp:posOffset>
            </wp:positionH>
            <wp:positionV relativeFrom="paragraph">
              <wp:posOffset>280620</wp:posOffset>
            </wp:positionV>
            <wp:extent cx="676730" cy="179831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30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8502631</wp:posOffset>
            </wp:positionH>
            <wp:positionV relativeFrom="paragraph">
              <wp:posOffset>219780</wp:posOffset>
            </wp:positionV>
            <wp:extent cx="835525" cy="350520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2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9411627</wp:posOffset>
            </wp:positionH>
            <wp:positionV relativeFrom="paragraph">
              <wp:posOffset>219780</wp:posOffset>
            </wp:positionV>
            <wp:extent cx="835526" cy="35052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26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0" w:right="0" w:firstLine="0"/>
        <w:jc w:val="left"/>
        <w:rPr>
          <w:b/>
          <w:sz w:val="7"/>
        </w:rPr>
      </w:pPr>
      <w:r>
        <w:rPr>
          <w:b/>
          <w:w w:val="105"/>
          <w:sz w:val="7"/>
        </w:rPr>
        <w:t>Fred,</w:t>
      </w:r>
      <w:r>
        <w:rPr>
          <w:b/>
          <w:spacing w:val="19"/>
          <w:w w:val="105"/>
          <w:sz w:val="7"/>
        </w:rPr>
        <w:t> </w:t>
      </w:r>
      <w:r>
        <w:rPr>
          <w:b/>
          <w:w w:val="105"/>
          <w:sz w:val="7"/>
        </w:rPr>
        <w:t>Gotlib,</w:t>
      </w:r>
      <w:r>
        <w:rPr>
          <w:b/>
          <w:spacing w:val="19"/>
          <w:w w:val="105"/>
          <w:sz w:val="7"/>
        </w:rPr>
        <w:t> </w:t>
      </w:r>
      <w:r>
        <w:rPr>
          <w:b/>
          <w:w w:val="105"/>
          <w:sz w:val="7"/>
        </w:rPr>
        <w:t>Gébé,</w:t>
      </w:r>
      <w:r>
        <w:rPr>
          <w:b/>
          <w:spacing w:val="19"/>
          <w:w w:val="105"/>
          <w:sz w:val="7"/>
        </w:rPr>
        <w:t> </w:t>
      </w:r>
      <w:r>
        <w:rPr>
          <w:b/>
          <w:w w:val="105"/>
          <w:sz w:val="7"/>
        </w:rPr>
        <w:t>Alexis</w:t>
      </w:r>
      <w:r>
        <w:rPr>
          <w:b/>
          <w:spacing w:val="19"/>
          <w:w w:val="105"/>
          <w:sz w:val="7"/>
        </w:rPr>
        <w:t> </w:t>
      </w:r>
      <w:r>
        <w:rPr>
          <w:b/>
          <w:w w:val="105"/>
          <w:sz w:val="7"/>
        </w:rPr>
        <w:t>sur</w:t>
      </w:r>
      <w:r>
        <w:rPr>
          <w:b/>
          <w:spacing w:val="19"/>
          <w:w w:val="105"/>
          <w:sz w:val="7"/>
        </w:rPr>
        <w:t> </w:t>
      </w:r>
      <w:r>
        <w:rPr>
          <w:b/>
          <w:w w:val="105"/>
          <w:sz w:val="7"/>
        </w:rPr>
        <w:t>le</w:t>
      </w:r>
      <w:r>
        <w:rPr>
          <w:b/>
          <w:spacing w:val="19"/>
          <w:w w:val="105"/>
          <w:sz w:val="7"/>
        </w:rPr>
        <w:t> </w:t>
      </w:r>
      <w:r>
        <w:rPr>
          <w:b/>
          <w:w w:val="105"/>
          <w:sz w:val="7"/>
        </w:rPr>
        <w:t>p</w:t>
      </w:r>
      <w:r>
        <w:rPr>
          <w:b/>
          <w:w w:val="105"/>
          <w:position w:val="1"/>
          <w:sz w:val="7"/>
        </w:rPr>
        <w:t>lateau</w:t>
      </w:r>
      <w:r>
        <w:rPr>
          <w:b/>
          <w:spacing w:val="19"/>
          <w:w w:val="105"/>
          <w:position w:val="1"/>
          <w:sz w:val="7"/>
        </w:rPr>
        <w:t> </w:t>
      </w:r>
      <w:r>
        <w:rPr>
          <w:b/>
          <w:w w:val="105"/>
          <w:position w:val="1"/>
          <w:sz w:val="7"/>
        </w:rPr>
        <w:t>de</w:t>
      </w:r>
      <w:r>
        <w:rPr>
          <w:b/>
          <w:spacing w:val="19"/>
          <w:w w:val="105"/>
          <w:position w:val="1"/>
          <w:sz w:val="7"/>
        </w:rPr>
        <w:t> </w:t>
      </w:r>
      <w:r>
        <w:rPr>
          <w:b/>
          <w:w w:val="105"/>
          <w:position w:val="1"/>
          <w:sz w:val="7"/>
        </w:rPr>
        <w:t>Tac</w:t>
      </w:r>
      <w:r>
        <w:rPr>
          <w:b/>
          <w:spacing w:val="19"/>
          <w:w w:val="105"/>
          <w:position w:val="1"/>
          <w:sz w:val="7"/>
        </w:rPr>
        <w:t> </w:t>
      </w:r>
      <w:r>
        <w:rPr>
          <w:b/>
          <w:w w:val="105"/>
          <w:position w:val="1"/>
          <w:sz w:val="7"/>
        </w:rPr>
        <w:t>au</w:t>
      </w:r>
      <w:r>
        <w:rPr>
          <w:b/>
          <w:spacing w:val="19"/>
          <w:w w:val="105"/>
          <w:position w:val="1"/>
          <w:sz w:val="7"/>
        </w:rPr>
        <w:t> </w:t>
      </w:r>
      <w:r>
        <w:rPr>
          <w:b/>
          <w:w w:val="105"/>
          <w:position w:val="1"/>
          <w:sz w:val="7"/>
        </w:rPr>
        <w:t>Tac,</w:t>
      </w:r>
      <w:r>
        <w:rPr>
          <w:b/>
          <w:spacing w:val="19"/>
          <w:w w:val="105"/>
          <w:position w:val="1"/>
          <w:sz w:val="7"/>
        </w:rPr>
        <w:t> </w:t>
      </w:r>
      <w:r>
        <w:rPr>
          <w:b/>
          <w:w w:val="105"/>
          <w:position w:val="1"/>
          <w:sz w:val="7"/>
        </w:rPr>
        <w:t>23</w:t>
      </w:r>
      <w:r>
        <w:rPr>
          <w:b/>
          <w:spacing w:val="19"/>
          <w:w w:val="105"/>
          <w:position w:val="1"/>
          <w:sz w:val="7"/>
        </w:rPr>
        <w:t> </w:t>
      </w:r>
      <w:r>
        <w:rPr>
          <w:b/>
          <w:w w:val="105"/>
          <w:position w:val="1"/>
          <w:sz w:val="7"/>
        </w:rPr>
        <w:t>juillet</w:t>
      </w:r>
      <w:r>
        <w:rPr>
          <w:b/>
          <w:spacing w:val="20"/>
          <w:w w:val="105"/>
          <w:position w:val="1"/>
          <w:sz w:val="7"/>
        </w:rPr>
        <w:t> </w:t>
      </w:r>
      <w:r>
        <w:rPr>
          <w:b/>
          <w:w w:val="105"/>
          <w:position w:val="1"/>
          <w:sz w:val="7"/>
        </w:rPr>
        <w:t>1969</w:t>
      </w:r>
      <w:r>
        <w:rPr>
          <w:b/>
          <w:spacing w:val="19"/>
          <w:w w:val="105"/>
          <w:position w:val="1"/>
          <w:sz w:val="7"/>
        </w:rPr>
        <w:t> </w:t>
      </w:r>
      <w:r>
        <w:rPr>
          <w:b/>
          <w:w w:val="105"/>
          <w:position w:val="1"/>
          <w:sz w:val="7"/>
        </w:rPr>
        <w:t>©</w:t>
      </w:r>
      <w:r>
        <w:rPr>
          <w:b/>
          <w:spacing w:val="19"/>
          <w:w w:val="105"/>
          <w:position w:val="1"/>
          <w:sz w:val="7"/>
        </w:rPr>
        <w:t> </w:t>
      </w:r>
      <w:r>
        <w:rPr>
          <w:b/>
          <w:w w:val="105"/>
          <w:position w:val="1"/>
          <w:sz w:val="7"/>
        </w:rPr>
        <w:t>Laszlo</w:t>
      </w:r>
      <w:r>
        <w:rPr>
          <w:b/>
          <w:spacing w:val="19"/>
          <w:w w:val="105"/>
          <w:position w:val="1"/>
          <w:sz w:val="7"/>
        </w:rPr>
        <w:t> </w:t>
      </w:r>
      <w:r>
        <w:rPr>
          <w:b/>
          <w:w w:val="105"/>
          <w:position w:val="1"/>
          <w:sz w:val="7"/>
        </w:rPr>
        <w:t>Ruzska,</w:t>
      </w:r>
      <w:r>
        <w:rPr>
          <w:b/>
          <w:spacing w:val="19"/>
          <w:w w:val="105"/>
          <w:position w:val="1"/>
          <w:sz w:val="7"/>
        </w:rPr>
        <w:t> </w:t>
      </w:r>
      <w:r>
        <w:rPr>
          <w:b/>
          <w:spacing w:val="-5"/>
          <w:w w:val="105"/>
          <w:position w:val="1"/>
          <w:sz w:val="7"/>
        </w:rPr>
        <w:t>Ina</w:t>
      </w:r>
    </w:p>
    <w:p>
      <w:pPr>
        <w:spacing w:after="0"/>
        <w:jc w:val="left"/>
        <w:rPr>
          <w:sz w:val="7"/>
        </w:rPr>
        <w:sectPr>
          <w:type w:val="continuous"/>
          <w:pgSz w:w="16840" w:h="11910" w:orient="landscape"/>
          <w:pgMar w:top="280" w:bottom="0" w:left="260" w:right="600"/>
          <w:cols w:num="2" w:equalWidth="0">
            <w:col w:w="7917" w:space="485"/>
            <w:col w:w="7578"/>
          </w:cols>
        </w:sectPr>
      </w:pPr>
    </w:p>
    <w:p>
      <w:pPr>
        <w:pStyle w:val="Heading2"/>
        <w:ind w:left="3306"/>
      </w:pPr>
      <w:r>
        <w:rPr>
          <w:color w:val="231F20"/>
          <w:spacing w:val="15"/>
        </w:rPr>
        <w:t>MATIN</w:t>
      </w:r>
    </w:p>
    <w:p>
      <w:pPr>
        <w:spacing w:before="76"/>
        <w:ind w:left="3306" w:right="2" w:firstLine="0"/>
        <w:jc w:val="center"/>
        <w:rPr>
          <w:rFonts w:ascii="Trebuchet MS"/>
          <w:sz w:val="60"/>
        </w:rPr>
      </w:pPr>
      <w:r>
        <w:rPr>
          <w:rFonts w:ascii="Trebuchet MS"/>
          <w:color w:val="231F20"/>
          <w:spacing w:val="23"/>
          <w:w w:val="80"/>
          <w:sz w:val="60"/>
        </w:rPr>
        <w:t>HISTOIRES</w:t>
      </w:r>
    </w:p>
    <w:p>
      <w:pPr>
        <w:pStyle w:val="Heading1"/>
        <w:spacing w:before="75"/>
        <w:ind w:left="3306"/>
      </w:pPr>
      <w:r>
        <w:rPr>
          <w:color w:val="231F20"/>
          <w:spacing w:val="19"/>
          <w:w w:val="70"/>
        </w:rPr>
        <w:t>DE</w:t>
      </w:r>
      <w:r>
        <w:rPr>
          <w:color w:val="231F20"/>
          <w:spacing w:val="23"/>
          <w:w w:val="75"/>
        </w:rPr>
        <w:t> </w:t>
      </w:r>
      <w:r>
        <w:rPr>
          <w:color w:val="231F20"/>
          <w:spacing w:val="26"/>
          <w:w w:val="75"/>
        </w:rPr>
        <w:t>FORMES</w:t>
      </w:r>
    </w:p>
    <w:p>
      <w:pPr>
        <w:pStyle w:val="Heading2"/>
      </w:pPr>
      <w:r>
        <w:rPr>
          <w:b w:val="0"/>
        </w:rPr>
        <w:br w:type="column"/>
      </w:r>
      <w:r>
        <w:rPr>
          <w:color w:val="231F20"/>
          <w:spacing w:val="25"/>
        </w:rPr>
        <w:t>APRES-</w:t>
      </w:r>
      <w:r>
        <w:rPr>
          <w:color w:val="231F20"/>
          <w:spacing w:val="17"/>
        </w:rPr>
        <w:t>MIDI </w:t>
      </w:r>
    </w:p>
    <w:p>
      <w:pPr>
        <w:spacing w:before="86"/>
        <w:ind w:left="59" w:right="1" w:firstLine="0"/>
        <w:jc w:val="center"/>
        <w:rPr>
          <w:rFonts w:ascii="Trebuchet MS"/>
          <w:sz w:val="64"/>
        </w:rPr>
      </w:pPr>
      <w:r>
        <w:rPr>
          <w:rFonts w:ascii="Trebuchet MS"/>
          <w:spacing w:val="20"/>
          <w:w w:val="75"/>
          <w:sz w:val="64"/>
        </w:rPr>
        <w:t>LES</w:t>
      </w:r>
      <w:r>
        <w:rPr>
          <w:rFonts w:ascii="Trebuchet MS"/>
          <w:spacing w:val="8"/>
          <w:w w:val="75"/>
          <w:sz w:val="64"/>
        </w:rPr>
        <w:t> </w:t>
      </w:r>
      <w:r>
        <w:rPr>
          <w:rFonts w:ascii="Trebuchet MS"/>
          <w:spacing w:val="25"/>
          <w:w w:val="75"/>
          <w:sz w:val="64"/>
        </w:rPr>
        <w:t>ENjEux</w:t>
      </w:r>
      <w:r>
        <w:rPr>
          <w:rFonts w:ascii="Trebuchet MS"/>
          <w:spacing w:val="8"/>
          <w:w w:val="75"/>
          <w:sz w:val="64"/>
        </w:rPr>
        <w:t> </w:t>
      </w:r>
      <w:r>
        <w:rPr>
          <w:rFonts w:ascii="Trebuchet MS"/>
          <w:spacing w:val="15"/>
          <w:w w:val="75"/>
          <w:sz w:val="64"/>
        </w:rPr>
        <w:t>DE</w:t>
      </w:r>
      <w:r>
        <w:rPr>
          <w:rFonts w:ascii="Trebuchet MS"/>
          <w:spacing w:val="9"/>
          <w:w w:val="75"/>
          <w:sz w:val="64"/>
        </w:rPr>
        <w:t> </w:t>
      </w:r>
      <w:r>
        <w:rPr>
          <w:rFonts w:ascii="Trebuchet MS"/>
          <w:spacing w:val="25"/>
          <w:w w:val="75"/>
          <w:sz w:val="64"/>
        </w:rPr>
        <w:t>LA</w:t>
      </w:r>
    </w:p>
    <w:p>
      <w:pPr>
        <w:pStyle w:val="Heading1"/>
        <w:ind w:right="34"/>
      </w:pPr>
      <w:r>
        <w:rPr>
          <w:color w:val="231F20"/>
          <w:spacing w:val="38"/>
          <w:w w:val="65"/>
        </w:rPr>
        <w:t>RE-</w:t>
      </w:r>
      <w:r>
        <w:rPr>
          <w:color w:val="231F20"/>
          <w:spacing w:val="32"/>
          <w:w w:val="80"/>
        </w:rPr>
        <w:t>TRANSMISSION</w:t>
      </w:r>
    </w:p>
    <w:p>
      <w:pPr>
        <w:spacing w:after="0"/>
        <w:sectPr>
          <w:pgSz w:w="16840" w:h="11910" w:orient="landscape"/>
          <w:pgMar w:top="280" w:bottom="0" w:left="260" w:right="600"/>
          <w:cols w:num="2" w:equalWidth="0">
            <w:col w:w="6524" w:space="40"/>
            <w:col w:w="9416"/>
          </w:cols>
        </w:sectPr>
      </w:pPr>
    </w:p>
    <w:p>
      <w:pPr>
        <w:pStyle w:val="BodyText"/>
        <w:spacing w:before="89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type w:val="continuous"/>
          <w:pgSz w:w="16840" w:h="11910" w:orient="landscape"/>
          <w:pgMar w:top="280" w:bottom="0" w:left="260" w:right="600"/>
        </w:sectPr>
      </w:pPr>
    </w:p>
    <w:p>
      <w:pPr>
        <w:pStyle w:val="BodyText"/>
        <w:spacing w:before="60"/>
        <w:ind w:left="2142"/>
      </w:pPr>
      <w:r>
        <w:rPr>
          <w:b/>
          <w:color w:val="D02229"/>
        </w:rPr>
        <w:t>9h00</w:t>
      </w:r>
      <w:r>
        <w:rPr>
          <w:b/>
          <w:color w:val="D02229"/>
          <w:spacing w:val="45"/>
        </w:rPr>
        <w:t> </w:t>
      </w:r>
      <w:r>
        <w:rPr/>
        <w:t>–</w:t>
      </w:r>
      <w:r>
        <w:rPr>
          <w:spacing w:val="45"/>
        </w:rPr>
        <w:t> </w:t>
      </w:r>
      <w:r>
        <w:rPr>
          <w:spacing w:val="10"/>
        </w:rPr>
        <w:t>Ouverture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10"/>
        </w:rPr>
        <w:t>journée</w:t>
      </w:r>
      <w:r>
        <w:rPr>
          <w:spacing w:val="45"/>
        </w:rPr>
        <w:t> </w:t>
      </w:r>
      <w:r>
        <w:rPr>
          <w:spacing w:val="7"/>
        </w:rPr>
        <w:t>d’étude</w:t>
      </w:r>
    </w:p>
    <w:p>
      <w:pPr>
        <w:pStyle w:val="BodyText"/>
        <w:spacing w:before="3"/>
        <w:ind w:left="2909"/>
      </w:pPr>
      <w:r>
        <w:rPr>
          <w:spacing w:val="10"/>
        </w:rPr>
        <w:t>(Guillaume</w:t>
      </w:r>
      <w:r>
        <w:rPr>
          <w:spacing w:val="43"/>
        </w:rPr>
        <w:t> </w:t>
      </w:r>
      <w:r>
        <w:rPr>
          <w:spacing w:val="17"/>
        </w:rPr>
        <w:t>SOULEZ</w:t>
      </w:r>
      <w:r>
        <w:rPr>
          <w:spacing w:val="46"/>
        </w:rPr>
        <w:t> </w:t>
      </w:r>
      <w:r>
        <w:rPr/>
        <w:t>&amp;</w:t>
      </w:r>
      <w:r>
        <w:rPr>
          <w:spacing w:val="41"/>
        </w:rPr>
        <w:t> </w:t>
      </w:r>
      <w:r>
        <w:rPr>
          <w:spacing w:val="10"/>
        </w:rPr>
        <w:t>Bertrand</w:t>
      </w:r>
      <w:r>
        <w:rPr>
          <w:spacing w:val="46"/>
        </w:rPr>
        <w:t> </w:t>
      </w:r>
      <w:r>
        <w:rPr>
          <w:spacing w:val="15"/>
        </w:rPr>
        <w:t>TILLIER)</w:t>
      </w:r>
    </w:p>
    <w:p>
      <w:pPr>
        <w:pStyle w:val="BodyText"/>
        <w:spacing w:before="5"/>
      </w:pPr>
    </w:p>
    <w:p>
      <w:pPr>
        <w:spacing w:line="242" w:lineRule="auto" w:before="0"/>
        <w:ind w:left="2142" w:right="10" w:firstLine="0"/>
        <w:jc w:val="both"/>
        <w:rPr>
          <w:i/>
          <w:sz w:val="22"/>
        </w:rPr>
      </w:pPr>
      <w:r>
        <w:rPr>
          <w:b/>
          <w:color w:val="D02229"/>
          <w:sz w:val="22"/>
        </w:rPr>
        <w:t>9h20 </w:t>
      </w:r>
      <w:r>
        <w:rPr>
          <w:sz w:val="22"/>
        </w:rPr>
        <w:t>– Sylvain </w:t>
      </w:r>
      <w:r>
        <w:rPr>
          <w:spacing w:val="13"/>
          <w:sz w:val="22"/>
        </w:rPr>
        <w:t>LESAGE </w:t>
      </w:r>
      <w:r>
        <w:rPr>
          <w:sz w:val="18"/>
        </w:rPr>
        <w:t>(Université de Lille - IRHiS) </w:t>
      </w:r>
      <w:r>
        <w:rPr>
          <w:sz w:val="22"/>
        </w:rPr>
        <w:t>– </w:t>
      </w:r>
      <w:r>
        <w:rPr>
          <w:i/>
          <w:sz w:val="22"/>
        </w:rPr>
        <w:t>Huitième et </w:t>
      </w:r>
      <w:r>
        <w:rPr>
          <w:i/>
          <w:spacing w:val="9"/>
          <w:sz w:val="22"/>
        </w:rPr>
        <w:t>neuvième </w:t>
      </w:r>
      <w:r>
        <w:rPr>
          <w:i/>
          <w:sz w:val="22"/>
        </w:rPr>
        <w:t>arts : </w:t>
      </w:r>
      <w:r>
        <w:rPr>
          <w:i/>
          <w:spacing w:val="10"/>
          <w:sz w:val="22"/>
        </w:rPr>
        <w:t>circulations médiatiques </w:t>
      </w:r>
      <w:r>
        <w:rPr>
          <w:i/>
          <w:sz w:val="22"/>
        </w:rPr>
        <w:t>et </w:t>
      </w:r>
      <w:r>
        <w:rPr>
          <w:i/>
          <w:spacing w:val="10"/>
          <w:sz w:val="22"/>
        </w:rPr>
        <w:t>légitimations croisées.</w:t>
      </w:r>
    </w:p>
    <w:p>
      <w:pPr>
        <w:pStyle w:val="BodyText"/>
        <w:rPr>
          <w:i/>
        </w:rPr>
      </w:pPr>
    </w:p>
    <w:p>
      <w:pPr>
        <w:spacing w:line="242" w:lineRule="auto" w:before="0"/>
        <w:ind w:left="2142" w:right="11" w:firstLine="0"/>
        <w:jc w:val="both"/>
        <w:rPr>
          <w:sz w:val="22"/>
        </w:rPr>
      </w:pPr>
      <w:r>
        <w:rPr>
          <w:b/>
          <w:color w:val="D02229"/>
          <w:sz w:val="22"/>
        </w:rPr>
        <w:t>9h40</w:t>
      </w:r>
      <w:r>
        <w:rPr>
          <w:b/>
          <w:color w:val="D02229"/>
          <w:spacing w:val="40"/>
          <w:sz w:val="22"/>
        </w:rPr>
        <w:t> </w:t>
      </w:r>
      <w:r>
        <w:rPr>
          <w:sz w:val="22"/>
        </w:rPr>
        <w:t>–</w:t>
      </w:r>
      <w:r>
        <w:rPr>
          <w:spacing w:val="40"/>
          <w:sz w:val="22"/>
        </w:rPr>
        <w:t> </w:t>
      </w:r>
      <w:r>
        <w:rPr>
          <w:spacing w:val="10"/>
          <w:sz w:val="22"/>
        </w:rPr>
        <w:t>Guillaume</w:t>
      </w:r>
      <w:r>
        <w:rPr>
          <w:spacing w:val="40"/>
          <w:sz w:val="22"/>
        </w:rPr>
        <w:t> </w:t>
      </w:r>
      <w:r>
        <w:rPr>
          <w:spacing w:val="17"/>
          <w:sz w:val="22"/>
        </w:rPr>
        <w:t>SOULEZ</w:t>
      </w:r>
      <w:r>
        <w:rPr>
          <w:spacing w:val="40"/>
          <w:sz w:val="22"/>
        </w:rPr>
        <w:t> </w:t>
      </w:r>
      <w:r>
        <w:rPr>
          <w:sz w:val="16"/>
        </w:rPr>
        <w:t>(Sorbonne</w:t>
      </w:r>
      <w:r>
        <w:rPr>
          <w:spacing w:val="40"/>
          <w:sz w:val="16"/>
        </w:rPr>
        <w:t> </w:t>
      </w:r>
      <w:r>
        <w:rPr>
          <w:sz w:val="16"/>
        </w:rPr>
        <w:t>Nouvelle,</w:t>
      </w:r>
      <w:r>
        <w:rPr>
          <w:spacing w:val="40"/>
          <w:sz w:val="16"/>
        </w:rPr>
        <w:t> </w:t>
      </w:r>
      <w:r>
        <w:rPr>
          <w:sz w:val="16"/>
        </w:rPr>
        <w:t>IRCAV)</w:t>
      </w:r>
      <w:r>
        <w:rPr>
          <w:spacing w:val="73"/>
          <w:sz w:val="16"/>
        </w:rPr>
        <w:t> </w:t>
      </w:r>
      <w:r>
        <w:rPr>
          <w:sz w:val="22"/>
        </w:rPr>
        <w:t>–</w:t>
      </w:r>
      <w:r>
        <w:rPr>
          <w:spacing w:val="40"/>
          <w:sz w:val="22"/>
        </w:rPr>
        <w:t> </w:t>
      </w:r>
      <w:r>
        <w:rPr>
          <w:i/>
          <w:sz w:val="22"/>
        </w:rPr>
        <w:t>Du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jeu au</w:t>
      </w:r>
      <w:r>
        <w:rPr>
          <w:i/>
          <w:spacing w:val="10"/>
          <w:sz w:val="22"/>
        </w:rPr>
        <w:t> dispositif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:</w:t>
      </w:r>
      <w:r>
        <w:rPr>
          <w:i/>
          <w:spacing w:val="12"/>
          <w:sz w:val="22"/>
        </w:rPr>
        <w:t> dé-</w:t>
      </w:r>
      <w:r>
        <w:rPr>
          <w:i/>
          <w:spacing w:val="11"/>
          <w:sz w:val="22"/>
        </w:rPr>
        <w:t>composer/re-</w:t>
      </w:r>
      <w:r>
        <w:rPr>
          <w:i/>
          <w:spacing w:val="10"/>
          <w:sz w:val="22"/>
        </w:rPr>
        <w:t>composer</w:t>
      </w:r>
      <w:r>
        <w:rPr>
          <w:spacing w:val="10"/>
          <w:sz w:val="22"/>
        </w:rPr>
        <w:t>.</w:t>
      </w:r>
    </w:p>
    <w:p>
      <w:pPr>
        <w:pStyle w:val="BodyText"/>
        <w:spacing w:before="3"/>
      </w:pPr>
    </w:p>
    <w:p>
      <w:pPr>
        <w:spacing w:line="242" w:lineRule="auto" w:before="0"/>
        <w:ind w:left="2142" w:right="13" w:firstLine="0"/>
        <w:jc w:val="both"/>
        <w:rPr>
          <w:sz w:val="22"/>
        </w:rPr>
      </w:pPr>
      <w:r>
        <w:rPr>
          <w:b/>
          <w:color w:val="D02229"/>
          <w:sz w:val="22"/>
        </w:rPr>
        <w:t>10h00 </w:t>
      </w:r>
      <w:r>
        <w:rPr>
          <w:sz w:val="22"/>
        </w:rPr>
        <w:t>– Bertrand </w:t>
      </w:r>
      <w:r>
        <w:rPr>
          <w:spacing w:val="14"/>
          <w:sz w:val="22"/>
        </w:rPr>
        <w:t>TILLIER </w:t>
      </w:r>
      <w:r>
        <w:rPr>
          <w:sz w:val="16"/>
        </w:rPr>
        <w:t>(Université Paris Paris 1 Panthéon Sorbonne -</w:t>
      </w:r>
      <w:r>
        <w:rPr>
          <w:spacing w:val="40"/>
          <w:sz w:val="16"/>
        </w:rPr>
        <w:t> </w:t>
      </w:r>
      <w:r>
        <w:rPr>
          <w:sz w:val="16"/>
        </w:rPr>
        <w:t>Centre</w:t>
      </w:r>
      <w:r>
        <w:rPr>
          <w:spacing w:val="40"/>
          <w:sz w:val="16"/>
        </w:rPr>
        <w:t> </w:t>
      </w:r>
      <w:r>
        <w:rPr>
          <w:sz w:val="16"/>
        </w:rPr>
        <w:t>d’histoire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40"/>
          <w:sz w:val="16"/>
          <w:vertAlign w:val="baseline"/>
        </w:rPr>
        <w:t> </w:t>
      </w:r>
      <w:r>
        <w:rPr>
          <w:sz w:val="16"/>
          <w:vertAlign w:val="baseline"/>
        </w:rPr>
        <w:t>siècle)</w:t>
      </w:r>
      <w:r>
        <w:rPr>
          <w:spacing w:val="80"/>
          <w:sz w:val="16"/>
          <w:vertAlign w:val="baseline"/>
        </w:rPr>
        <w:t> </w:t>
      </w:r>
      <w:r>
        <w:rPr>
          <w:sz w:val="22"/>
          <w:vertAlign w:val="baseline"/>
        </w:rPr>
        <w:t>–</w:t>
      </w:r>
      <w:r>
        <w:rPr>
          <w:spacing w:val="80"/>
          <w:sz w:val="22"/>
          <w:vertAlign w:val="baseline"/>
        </w:rPr>
        <w:t> </w:t>
      </w:r>
      <w:r>
        <w:rPr>
          <w:i/>
          <w:sz w:val="22"/>
          <w:vertAlign w:val="baseline"/>
        </w:rPr>
        <w:t>Un</w:t>
      </w:r>
      <w:r>
        <w:rPr>
          <w:i/>
          <w:spacing w:val="80"/>
          <w:sz w:val="22"/>
          <w:vertAlign w:val="baseline"/>
        </w:rPr>
        <w:t> </w:t>
      </w:r>
      <w:r>
        <w:rPr>
          <w:i/>
          <w:spacing w:val="10"/>
          <w:sz w:val="22"/>
          <w:vertAlign w:val="baseline"/>
        </w:rPr>
        <w:t>dispositif</w:t>
      </w:r>
      <w:r>
        <w:rPr>
          <w:i/>
          <w:spacing w:val="80"/>
          <w:sz w:val="22"/>
          <w:vertAlign w:val="baseline"/>
        </w:rPr>
        <w:t> </w:t>
      </w:r>
      <w:r>
        <w:rPr>
          <w:i/>
          <w:sz w:val="22"/>
          <w:vertAlign w:val="baseline"/>
        </w:rPr>
        <w:t>pour</w:t>
      </w:r>
      <w:r>
        <w:rPr>
          <w:i/>
          <w:spacing w:val="80"/>
          <w:sz w:val="22"/>
          <w:vertAlign w:val="baseline"/>
        </w:rPr>
        <w:t> </w:t>
      </w:r>
      <w:r>
        <w:rPr>
          <w:i/>
          <w:sz w:val="22"/>
          <w:vertAlign w:val="baseline"/>
        </w:rPr>
        <w:t>le</w:t>
      </w:r>
      <w:r>
        <w:rPr>
          <w:i/>
          <w:spacing w:val="80"/>
          <w:sz w:val="22"/>
          <w:vertAlign w:val="baseline"/>
        </w:rPr>
        <w:t> </w:t>
      </w:r>
      <w:r>
        <w:rPr>
          <w:i/>
          <w:spacing w:val="10"/>
          <w:sz w:val="22"/>
          <w:vertAlign w:val="baseline"/>
        </w:rPr>
        <w:t>dessin</w:t>
      </w:r>
      <w:r>
        <w:rPr>
          <w:spacing w:val="10"/>
          <w:sz w:val="22"/>
          <w:vertAlign w:val="baseline"/>
        </w:rPr>
        <w:t>.</w:t>
      </w:r>
    </w:p>
    <w:p>
      <w:pPr>
        <w:pStyle w:val="BodyText"/>
        <w:spacing w:before="76"/>
        <w:rPr>
          <w:sz w:val="16"/>
        </w:rPr>
      </w:pPr>
    </w:p>
    <w:p>
      <w:pPr>
        <w:spacing w:before="0"/>
        <w:ind w:left="2142" w:right="0" w:firstLine="0"/>
        <w:jc w:val="left"/>
        <w:rPr>
          <w:sz w:val="22"/>
        </w:rPr>
      </w:pPr>
      <w:r>
        <w:rPr>
          <w:b/>
          <w:color w:val="D02229"/>
          <w:spacing w:val="9"/>
          <w:sz w:val="22"/>
        </w:rPr>
        <w:t>10h45</w:t>
      </w:r>
      <w:r>
        <w:rPr>
          <w:b/>
          <w:color w:val="D02229"/>
          <w:spacing w:val="46"/>
          <w:sz w:val="22"/>
        </w:rPr>
        <w:t> </w:t>
      </w:r>
      <w:r>
        <w:rPr>
          <w:sz w:val="22"/>
        </w:rPr>
        <w:t>–</w:t>
      </w:r>
      <w:r>
        <w:rPr>
          <w:spacing w:val="46"/>
          <w:sz w:val="22"/>
        </w:rPr>
        <w:t> </w:t>
      </w:r>
      <w:r>
        <w:rPr>
          <w:spacing w:val="10"/>
          <w:sz w:val="22"/>
        </w:rPr>
        <w:t>Questions</w:t>
      </w:r>
      <w:r>
        <w:rPr>
          <w:spacing w:val="47"/>
          <w:sz w:val="22"/>
        </w:rPr>
        <w:t> </w:t>
      </w:r>
      <w:r>
        <w:rPr>
          <w:sz w:val="22"/>
        </w:rPr>
        <w:t>puis</w:t>
      </w:r>
      <w:r>
        <w:rPr>
          <w:spacing w:val="46"/>
          <w:sz w:val="22"/>
        </w:rPr>
        <w:t> </w:t>
      </w:r>
      <w:r>
        <w:rPr>
          <w:spacing w:val="8"/>
          <w:sz w:val="22"/>
        </w:rPr>
        <w:t>pause</w:t>
      </w:r>
    </w:p>
    <w:p>
      <w:pPr>
        <w:pStyle w:val="BodyText"/>
        <w:spacing w:before="5"/>
      </w:pPr>
    </w:p>
    <w:p>
      <w:pPr>
        <w:spacing w:line="242" w:lineRule="auto" w:before="0"/>
        <w:ind w:left="2142" w:right="0" w:firstLine="0"/>
        <w:jc w:val="both"/>
        <w:rPr>
          <w:sz w:val="22"/>
        </w:rPr>
      </w:pPr>
      <w:r>
        <w:rPr>
          <w:b/>
          <w:color w:val="D02229"/>
          <w:spacing w:val="9"/>
          <w:sz w:val="22"/>
        </w:rPr>
        <w:t>11h00 </w:t>
      </w:r>
      <w:r>
        <w:rPr>
          <w:sz w:val="22"/>
        </w:rPr>
        <w:t>– </w:t>
      </w:r>
      <w:r>
        <w:rPr>
          <w:spacing w:val="9"/>
          <w:sz w:val="22"/>
        </w:rPr>
        <w:t>Réjane</w:t>
      </w:r>
      <w:r>
        <w:rPr>
          <w:spacing w:val="9"/>
          <w:sz w:val="22"/>
        </w:rPr>
        <w:t> </w:t>
      </w:r>
      <w:r>
        <w:rPr>
          <w:spacing w:val="19"/>
          <w:sz w:val="22"/>
        </w:rPr>
        <w:t>HAMUS-</w:t>
      </w:r>
      <w:r>
        <w:rPr>
          <w:spacing w:val="15"/>
          <w:sz w:val="22"/>
        </w:rPr>
        <w:t>VALLÉE</w:t>
      </w:r>
      <w:r>
        <w:rPr>
          <w:spacing w:val="15"/>
          <w:sz w:val="22"/>
        </w:rPr>
        <w:t> </w:t>
      </w:r>
      <w:r>
        <w:rPr>
          <w:sz w:val="22"/>
        </w:rPr>
        <w:t>et </w:t>
      </w:r>
      <w:r>
        <w:rPr>
          <w:spacing w:val="9"/>
          <w:sz w:val="22"/>
        </w:rPr>
        <w:t>Manon</w:t>
      </w:r>
      <w:r>
        <w:rPr>
          <w:spacing w:val="9"/>
          <w:sz w:val="22"/>
        </w:rPr>
        <w:t> </w:t>
      </w:r>
      <w:r>
        <w:rPr>
          <w:spacing w:val="18"/>
          <w:sz w:val="22"/>
        </w:rPr>
        <w:t>CONTRERAS </w:t>
      </w:r>
      <w:r>
        <w:rPr>
          <w:sz w:val="16"/>
        </w:rPr>
        <w:t>(Université</w:t>
      </w:r>
      <w:r>
        <w:rPr>
          <w:spacing w:val="66"/>
          <w:sz w:val="16"/>
        </w:rPr>
        <w:t> </w:t>
      </w:r>
      <w:r>
        <w:rPr>
          <w:sz w:val="16"/>
        </w:rPr>
        <w:t>d’Evry</w:t>
      </w:r>
      <w:r>
        <w:rPr>
          <w:spacing w:val="66"/>
          <w:sz w:val="16"/>
        </w:rPr>
        <w:t> </w:t>
      </w:r>
      <w:r>
        <w:rPr>
          <w:sz w:val="16"/>
        </w:rPr>
        <w:t>-</w:t>
      </w:r>
      <w:r>
        <w:rPr>
          <w:spacing w:val="66"/>
          <w:sz w:val="16"/>
        </w:rPr>
        <w:t> </w:t>
      </w:r>
      <w:r>
        <w:rPr>
          <w:sz w:val="16"/>
        </w:rPr>
        <w:t>Paris</w:t>
      </w:r>
      <w:r>
        <w:rPr>
          <w:spacing w:val="66"/>
          <w:sz w:val="16"/>
        </w:rPr>
        <w:t> </w:t>
      </w:r>
      <w:r>
        <w:rPr>
          <w:sz w:val="16"/>
        </w:rPr>
        <w:t>Saclay -</w:t>
      </w:r>
      <w:r>
        <w:rPr>
          <w:spacing w:val="80"/>
          <w:w w:val="150"/>
          <w:sz w:val="16"/>
        </w:rPr>
        <w:t> </w:t>
      </w:r>
      <w:r>
        <w:rPr>
          <w:sz w:val="16"/>
        </w:rPr>
        <w:t>Centre</w:t>
      </w:r>
      <w:r>
        <w:rPr>
          <w:spacing w:val="66"/>
          <w:sz w:val="16"/>
        </w:rPr>
        <w:t> </w:t>
      </w:r>
      <w:r>
        <w:rPr>
          <w:sz w:val="16"/>
        </w:rPr>
        <w:t>Pierre</w:t>
      </w:r>
      <w:r>
        <w:rPr>
          <w:spacing w:val="66"/>
          <w:sz w:val="16"/>
        </w:rPr>
        <w:t> </w:t>
      </w:r>
      <w:r>
        <w:rPr>
          <w:sz w:val="16"/>
        </w:rPr>
        <w:t>Naville)</w:t>
      </w:r>
      <w:r>
        <w:rPr>
          <w:spacing w:val="65"/>
          <w:sz w:val="16"/>
        </w:rPr>
        <w:t> </w:t>
      </w:r>
      <w:r>
        <w:rPr>
          <w:sz w:val="22"/>
        </w:rPr>
        <w:t>–</w:t>
      </w:r>
      <w:r>
        <w:rPr>
          <w:spacing w:val="80"/>
          <w:sz w:val="22"/>
        </w:rPr>
        <w:t> </w:t>
      </w:r>
      <w:r>
        <w:rPr>
          <w:i/>
          <w:spacing w:val="12"/>
          <w:sz w:val="22"/>
        </w:rPr>
        <w:t>Présentation </w:t>
      </w:r>
      <w:r>
        <w:rPr>
          <w:i/>
          <w:sz w:val="22"/>
        </w:rPr>
        <w:t>et</w:t>
      </w:r>
      <w:r>
        <w:rPr>
          <w:i/>
          <w:spacing w:val="9"/>
          <w:sz w:val="22"/>
        </w:rPr>
        <w:t> </w:t>
      </w:r>
      <w:r>
        <w:rPr>
          <w:i/>
          <w:spacing w:val="10"/>
          <w:sz w:val="22"/>
        </w:rPr>
        <w:t>analyse </w:t>
      </w:r>
      <w:r>
        <w:rPr>
          <w:i/>
          <w:sz w:val="22"/>
        </w:rPr>
        <w:t>du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fonds</w:t>
      </w:r>
      <w:r>
        <w:rPr>
          <w:i/>
          <w:spacing w:val="9"/>
          <w:sz w:val="22"/>
        </w:rPr>
        <w:t> </w:t>
      </w:r>
      <w:r>
        <w:rPr>
          <w:rFonts w:ascii="Trebuchet MS" w:hAnsi="Trebuchet MS"/>
          <w:sz w:val="22"/>
        </w:rPr>
        <w:t>TAC</w:t>
      </w:r>
      <w:r>
        <w:rPr>
          <w:rFonts w:ascii="Trebuchet MS" w:hAnsi="Trebuchet MS"/>
          <w:spacing w:val="-16"/>
          <w:sz w:val="22"/>
        </w:rPr>
        <w:t> </w:t>
      </w:r>
      <w:r>
        <w:rPr>
          <w:rFonts w:ascii="Trebuchet MS" w:hAnsi="Trebuchet MS"/>
          <w:sz w:val="22"/>
        </w:rPr>
        <w:t>Au</w:t>
      </w:r>
      <w:r>
        <w:rPr>
          <w:rFonts w:ascii="Trebuchet MS" w:hAnsi="Trebuchet MS"/>
          <w:spacing w:val="-16"/>
          <w:sz w:val="22"/>
        </w:rPr>
        <w:t> </w:t>
      </w:r>
      <w:r>
        <w:rPr>
          <w:rFonts w:ascii="Trebuchet MS" w:hAnsi="Trebuchet MS"/>
          <w:sz w:val="22"/>
        </w:rPr>
        <w:t>TAC</w:t>
      </w:r>
      <w:r>
        <w:rPr>
          <w:rFonts w:ascii="Trebuchet MS" w:hAnsi="Trebuchet MS"/>
          <w:spacing w:val="-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10"/>
          <w:sz w:val="22"/>
        </w:rPr>
        <w:t> Photothèque </w:t>
      </w:r>
      <w:r>
        <w:rPr>
          <w:i/>
          <w:sz w:val="22"/>
        </w:rPr>
        <w:t>de</w:t>
      </w:r>
      <w:r>
        <w:rPr>
          <w:i/>
          <w:spacing w:val="10"/>
          <w:sz w:val="22"/>
        </w:rPr>
        <w:t> </w:t>
      </w:r>
      <w:r>
        <w:rPr>
          <w:i/>
          <w:spacing w:val="-2"/>
          <w:sz w:val="22"/>
        </w:rPr>
        <w:t>l’Ina</w:t>
      </w:r>
      <w:r>
        <w:rPr>
          <w:spacing w:val="-2"/>
          <w:sz w:val="22"/>
        </w:rPr>
        <w:t>.</w:t>
      </w:r>
    </w:p>
    <w:p>
      <w:pPr>
        <w:pStyle w:val="BodyText"/>
      </w:pPr>
    </w:p>
    <w:p>
      <w:pPr>
        <w:spacing w:line="242" w:lineRule="auto" w:before="1"/>
        <w:ind w:left="2142" w:right="11" w:firstLine="0"/>
        <w:jc w:val="both"/>
        <w:rPr>
          <w:i/>
          <w:sz w:val="22"/>
        </w:rPr>
      </w:pPr>
      <w:r>
        <w:rPr>
          <w:b/>
          <w:color w:val="D02229"/>
          <w:sz w:val="22"/>
        </w:rPr>
        <w:t>11h20 </w:t>
      </w:r>
      <w:r>
        <w:rPr>
          <w:sz w:val="22"/>
        </w:rPr>
        <w:t>– Sébastien </w:t>
      </w:r>
      <w:r>
        <w:rPr>
          <w:spacing w:val="13"/>
          <w:sz w:val="22"/>
        </w:rPr>
        <w:t>DENIS</w:t>
      </w:r>
      <w:r>
        <w:rPr>
          <w:spacing w:val="40"/>
          <w:sz w:val="22"/>
        </w:rPr>
        <w:t> </w:t>
      </w:r>
      <w:r>
        <w:rPr>
          <w:sz w:val="16"/>
        </w:rPr>
        <w:t>(Université Paris Paris 1 Panthéon Sorbonne -</w:t>
      </w:r>
      <w:r>
        <w:rPr>
          <w:spacing w:val="40"/>
          <w:sz w:val="16"/>
        </w:rPr>
        <w:t> </w:t>
      </w:r>
      <w:r>
        <w:rPr>
          <w:sz w:val="16"/>
        </w:rPr>
        <w:t>Centre d’histoire du XIX</w:t>
      </w:r>
      <w:r>
        <w:rPr>
          <w:sz w:val="16"/>
          <w:vertAlign w:val="superscript"/>
        </w:rPr>
        <w:t>e</w:t>
      </w:r>
      <w:r>
        <w:rPr>
          <w:sz w:val="16"/>
          <w:vertAlign w:val="baseline"/>
        </w:rPr>
        <w:t> siècle)</w:t>
      </w:r>
      <w:r>
        <w:rPr>
          <w:spacing w:val="40"/>
          <w:sz w:val="16"/>
          <w:vertAlign w:val="baseline"/>
        </w:rPr>
        <w:t> </w:t>
      </w:r>
      <w:r>
        <w:rPr>
          <w:sz w:val="22"/>
          <w:vertAlign w:val="baseline"/>
        </w:rPr>
        <w:t>– </w:t>
      </w:r>
      <w:r>
        <w:rPr>
          <w:i/>
          <w:spacing w:val="12"/>
          <w:sz w:val="22"/>
          <w:vertAlign w:val="baseline"/>
        </w:rPr>
        <w:t>Animer</w:t>
      </w:r>
      <w:r>
        <w:rPr>
          <w:i/>
          <w:spacing w:val="12"/>
          <w:sz w:val="22"/>
          <w:vertAlign w:val="baseline"/>
        </w:rPr>
        <w:t> </w:t>
      </w:r>
      <w:r>
        <w:rPr>
          <w:i/>
          <w:sz w:val="22"/>
          <w:vertAlign w:val="baseline"/>
        </w:rPr>
        <w:t>le </w:t>
      </w:r>
      <w:r>
        <w:rPr>
          <w:i/>
          <w:spacing w:val="12"/>
          <w:sz w:val="22"/>
          <w:vertAlign w:val="baseline"/>
        </w:rPr>
        <w:t>dessin</w:t>
      </w:r>
      <w:r>
        <w:rPr>
          <w:i/>
          <w:spacing w:val="-2"/>
          <w:sz w:val="22"/>
          <w:vertAlign w:val="baseline"/>
        </w:rPr>
        <w:t> </w:t>
      </w:r>
      <w:r>
        <w:rPr>
          <w:i/>
          <w:sz w:val="22"/>
          <w:vertAlign w:val="baseline"/>
        </w:rPr>
        <w:t>?</w:t>
      </w:r>
      <w:r>
        <w:rPr>
          <w:i/>
          <w:spacing w:val="40"/>
          <w:sz w:val="22"/>
          <w:vertAlign w:val="baseline"/>
        </w:rPr>
        <w:t> </w:t>
      </w:r>
      <w:r>
        <w:rPr>
          <w:rFonts w:ascii="Trebuchet MS" w:hAnsi="Trebuchet MS"/>
          <w:sz w:val="22"/>
          <w:vertAlign w:val="baseline"/>
        </w:rPr>
        <w:t>TAC Au TAC </w:t>
      </w:r>
      <w:r>
        <w:rPr>
          <w:i/>
          <w:spacing w:val="9"/>
          <w:sz w:val="22"/>
          <w:vertAlign w:val="baseline"/>
        </w:rPr>
        <w:t>comme</w:t>
      </w:r>
      <w:r>
        <w:rPr>
          <w:i/>
          <w:spacing w:val="9"/>
          <w:sz w:val="22"/>
          <w:vertAlign w:val="baseline"/>
        </w:rPr>
        <w:t> </w:t>
      </w:r>
      <w:r>
        <w:rPr>
          <w:i/>
          <w:spacing w:val="10"/>
          <w:sz w:val="22"/>
          <w:vertAlign w:val="baseline"/>
        </w:rPr>
        <w:t>dispositif</w:t>
      </w:r>
      <w:r>
        <w:rPr>
          <w:i/>
          <w:spacing w:val="10"/>
          <w:sz w:val="22"/>
          <w:vertAlign w:val="baseline"/>
        </w:rPr>
        <w:t> d’animation.</w:t>
      </w:r>
    </w:p>
    <w:p>
      <w:pPr>
        <w:pStyle w:val="BodyText"/>
        <w:rPr>
          <w:i/>
        </w:rPr>
      </w:pPr>
    </w:p>
    <w:p>
      <w:pPr>
        <w:spacing w:line="242" w:lineRule="auto" w:before="0"/>
        <w:ind w:left="2142" w:right="0" w:firstLine="0"/>
        <w:jc w:val="both"/>
        <w:rPr>
          <w:sz w:val="22"/>
        </w:rPr>
      </w:pPr>
      <w:r>
        <w:rPr>
          <w:b/>
          <w:color w:val="D02229"/>
          <w:spacing w:val="12"/>
          <w:sz w:val="22"/>
        </w:rPr>
        <w:t>11h40</w:t>
      </w:r>
      <w:r>
        <w:rPr>
          <w:b/>
          <w:color w:val="D02229"/>
          <w:spacing w:val="12"/>
          <w:sz w:val="22"/>
        </w:rPr>
        <w:t> </w:t>
      </w:r>
      <w:r>
        <w:rPr>
          <w:sz w:val="22"/>
        </w:rPr>
        <w:t>– </w:t>
      </w:r>
      <w:r>
        <w:rPr>
          <w:spacing w:val="12"/>
          <w:sz w:val="22"/>
        </w:rPr>
        <w:t>Maxime</w:t>
      </w:r>
      <w:r>
        <w:rPr>
          <w:spacing w:val="12"/>
          <w:sz w:val="22"/>
        </w:rPr>
        <w:t> </w:t>
      </w:r>
      <w:r>
        <w:rPr>
          <w:spacing w:val="20"/>
          <w:sz w:val="22"/>
        </w:rPr>
        <w:t>GUEBEY</w:t>
      </w:r>
      <w:r>
        <w:rPr>
          <w:spacing w:val="20"/>
          <w:sz w:val="22"/>
        </w:rPr>
        <w:t> </w:t>
      </w:r>
      <w:r>
        <w:rPr>
          <w:spacing w:val="9"/>
          <w:sz w:val="16"/>
        </w:rPr>
        <w:t>(Université</w:t>
      </w:r>
      <w:r>
        <w:rPr>
          <w:spacing w:val="9"/>
          <w:sz w:val="16"/>
        </w:rPr>
        <w:t> </w:t>
      </w:r>
      <w:r>
        <w:rPr>
          <w:sz w:val="16"/>
        </w:rPr>
        <w:t>de Tours - Centre d’études</w:t>
      </w:r>
      <w:r>
        <w:rPr>
          <w:spacing w:val="40"/>
          <w:sz w:val="16"/>
        </w:rPr>
        <w:t> </w:t>
      </w:r>
      <w:r>
        <w:rPr>
          <w:sz w:val="16"/>
        </w:rPr>
        <w:t>supérieures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Renaissance)</w:t>
      </w:r>
      <w:r>
        <w:rPr>
          <w:spacing w:val="40"/>
          <w:sz w:val="16"/>
        </w:rPr>
        <w:t> </w:t>
      </w:r>
      <w:r>
        <w:rPr>
          <w:sz w:val="22"/>
        </w:rPr>
        <w:t>–</w:t>
      </w:r>
      <w:r>
        <w:rPr>
          <w:spacing w:val="40"/>
          <w:sz w:val="22"/>
        </w:rPr>
        <w:t> </w:t>
      </w:r>
      <w:r>
        <w:rPr>
          <w:i/>
          <w:sz w:val="22"/>
        </w:rPr>
        <w:t>Du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Tac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au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Pop.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Les</w:t>
      </w:r>
      <w:r>
        <w:rPr>
          <w:i/>
          <w:spacing w:val="40"/>
          <w:sz w:val="22"/>
        </w:rPr>
        <w:t> </w:t>
      </w:r>
      <w:r>
        <w:rPr>
          <w:i/>
          <w:spacing w:val="10"/>
          <w:sz w:val="22"/>
        </w:rPr>
        <w:t>émissions</w:t>
      </w:r>
      <w:r>
        <w:rPr>
          <w:i/>
          <w:spacing w:val="12"/>
          <w:sz w:val="22"/>
        </w:rPr>
        <w:t> de </w:t>
      </w:r>
      <w:r>
        <w:rPr>
          <w:i/>
          <w:sz w:val="22"/>
        </w:rPr>
        <w:t>rock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: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l’autre</w:t>
      </w:r>
      <w:r>
        <w:rPr>
          <w:i/>
          <w:spacing w:val="40"/>
          <w:sz w:val="22"/>
        </w:rPr>
        <w:t> </w:t>
      </w:r>
      <w:r>
        <w:rPr>
          <w:i/>
          <w:spacing w:val="10"/>
          <w:sz w:val="22"/>
        </w:rPr>
        <w:t>relais</w:t>
      </w:r>
      <w:r>
        <w:rPr>
          <w:i/>
          <w:spacing w:val="40"/>
          <w:sz w:val="22"/>
        </w:rPr>
        <w:t> </w:t>
      </w:r>
      <w:r>
        <w:rPr>
          <w:i/>
          <w:spacing w:val="10"/>
          <w:sz w:val="22"/>
        </w:rPr>
        <w:t>télévisuel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40"/>
          <w:sz w:val="22"/>
        </w:rPr>
        <w:t> </w:t>
      </w:r>
      <w:r>
        <w:rPr>
          <w:i/>
          <w:spacing w:val="9"/>
          <w:sz w:val="22"/>
        </w:rPr>
        <w:t>bande</w:t>
      </w:r>
      <w:r>
        <w:rPr>
          <w:i/>
          <w:spacing w:val="40"/>
          <w:sz w:val="22"/>
        </w:rPr>
        <w:t> </w:t>
      </w:r>
      <w:r>
        <w:rPr>
          <w:i/>
          <w:spacing w:val="10"/>
          <w:sz w:val="22"/>
        </w:rPr>
        <w:t>dessinée</w:t>
      </w:r>
      <w:r>
        <w:rPr>
          <w:i/>
          <w:spacing w:val="40"/>
          <w:sz w:val="22"/>
        </w:rPr>
        <w:t> </w:t>
      </w:r>
      <w:r>
        <w:rPr>
          <w:i/>
          <w:spacing w:val="12"/>
          <w:sz w:val="22"/>
        </w:rPr>
        <w:t>dans </w:t>
      </w:r>
      <w:r>
        <w:rPr>
          <w:i/>
          <w:sz w:val="22"/>
        </w:rPr>
        <w:t>les</w:t>
      </w:r>
      <w:r>
        <w:rPr>
          <w:i/>
          <w:spacing w:val="10"/>
          <w:sz w:val="22"/>
        </w:rPr>
        <w:t> années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1970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9"/>
          <w:sz w:val="22"/>
        </w:rPr>
        <w:t> 1980</w:t>
      </w:r>
      <w:r>
        <w:rPr>
          <w:spacing w:val="9"/>
          <w:sz w:val="22"/>
        </w:rPr>
        <w:t>.</w:t>
      </w:r>
    </w:p>
    <w:p>
      <w:pPr>
        <w:pStyle w:val="BodyText"/>
        <w:spacing w:before="19"/>
      </w:pPr>
    </w:p>
    <w:p>
      <w:pPr>
        <w:spacing w:before="0"/>
        <w:ind w:left="2142" w:right="0" w:firstLine="0"/>
        <w:jc w:val="left"/>
        <w:rPr>
          <w:sz w:val="22"/>
        </w:rPr>
      </w:pPr>
      <w:r>
        <w:rPr>
          <w:b/>
          <w:color w:val="D02229"/>
          <w:spacing w:val="9"/>
          <w:sz w:val="22"/>
        </w:rPr>
        <w:t>12h30</w:t>
      </w:r>
      <w:r>
        <w:rPr>
          <w:b/>
          <w:color w:val="D02229"/>
          <w:spacing w:val="34"/>
          <w:sz w:val="22"/>
        </w:rPr>
        <w:t> </w:t>
      </w:r>
      <w:r>
        <w:rPr>
          <w:sz w:val="22"/>
        </w:rPr>
        <w:t>–</w:t>
      </w:r>
      <w:r>
        <w:rPr>
          <w:spacing w:val="34"/>
          <w:sz w:val="22"/>
        </w:rPr>
        <w:t> </w:t>
      </w:r>
      <w:r>
        <w:rPr>
          <w:spacing w:val="9"/>
          <w:sz w:val="22"/>
        </w:rPr>
        <w:t>Questions</w:t>
      </w:r>
    </w:p>
    <w:p>
      <w:pPr>
        <w:spacing w:line="242" w:lineRule="auto" w:before="96"/>
        <w:ind w:left="444" w:right="2020" w:firstLine="0"/>
        <w:jc w:val="both"/>
        <w:rPr>
          <w:i/>
          <w:sz w:val="22"/>
        </w:rPr>
      </w:pPr>
      <w:r>
        <w:rPr/>
        <w:br w:type="column"/>
      </w:r>
      <w:r>
        <w:rPr>
          <w:b/>
          <w:color w:val="D02229"/>
          <w:spacing w:val="12"/>
          <w:sz w:val="22"/>
        </w:rPr>
        <w:t>14h00 </w:t>
      </w:r>
      <w:r>
        <w:rPr>
          <w:sz w:val="22"/>
        </w:rPr>
        <w:t>– </w:t>
      </w:r>
      <w:r>
        <w:rPr>
          <w:spacing w:val="12"/>
          <w:sz w:val="22"/>
        </w:rPr>
        <w:t>Eric</w:t>
      </w:r>
      <w:r>
        <w:rPr>
          <w:spacing w:val="12"/>
          <w:sz w:val="22"/>
        </w:rPr>
        <w:t> </w:t>
      </w:r>
      <w:r>
        <w:rPr>
          <w:spacing w:val="21"/>
          <w:sz w:val="22"/>
        </w:rPr>
        <w:t>MAIGRET</w:t>
      </w:r>
      <w:r>
        <w:rPr>
          <w:spacing w:val="21"/>
          <w:sz w:val="22"/>
        </w:rPr>
        <w:t> </w:t>
      </w:r>
      <w:r>
        <w:rPr>
          <w:spacing w:val="9"/>
          <w:sz w:val="16"/>
        </w:rPr>
        <w:t>(Sorbonne</w:t>
      </w:r>
      <w:r>
        <w:rPr>
          <w:spacing w:val="9"/>
          <w:sz w:val="16"/>
        </w:rPr>
        <w:t> Nouvelle,</w:t>
      </w:r>
      <w:r>
        <w:rPr>
          <w:spacing w:val="9"/>
          <w:sz w:val="16"/>
        </w:rPr>
        <w:t> IRMECCEN)</w:t>
      </w:r>
      <w:r>
        <w:rPr>
          <w:spacing w:val="9"/>
          <w:sz w:val="16"/>
        </w:rPr>
        <w:t> </w:t>
      </w:r>
      <w:r>
        <w:rPr>
          <w:sz w:val="22"/>
        </w:rPr>
        <w:t>– </w:t>
      </w:r>
      <w:r>
        <w:rPr>
          <w:i/>
          <w:sz w:val="22"/>
        </w:rPr>
        <w:t>La </w:t>
      </w:r>
      <w:r>
        <w:rPr>
          <w:i/>
          <w:spacing w:val="9"/>
          <w:sz w:val="22"/>
        </w:rPr>
        <w:t>surface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et la </w:t>
      </w:r>
      <w:r>
        <w:rPr>
          <w:i/>
          <w:spacing w:val="9"/>
          <w:sz w:val="22"/>
        </w:rPr>
        <w:t>toile.</w:t>
      </w:r>
      <w:r>
        <w:rPr>
          <w:i/>
          <w:spacing w:val="8"/>
          <w:sz w:val="22"/>
        </w:rPr>
        <w:t> </w:t>
      </w:r>
      <w:r>
        <w:rPr>
          <w:rFonts w:ascii="Trebuchet MS" w:hAnsi="Trebuchet MS"/>
          <w:sz w:val="22"/>
        </w:rPr>
        <w:t>TAC</w:t>
      </w:r>
      <w:r>
        <w:rPr>
          <w:rFonts w:ascii="Trebuchet MS" w:hAnsi="Trebuchet MS"/>
          <w:spacing w:val="-17"/>
          <w:sz w:val="22"/>
        </w:rPr>
        <w:t> </w:t>
      </w:r>
      <w:r>
        <w:rPr>
          <w:rFonts w:ascii="Trebuchet MS" w:hAnsi="Trebuchet MS"/>
          <w:sz w:val="22"/>
        </w:rPr>
        <w:t>Au</w:t>
      </w:r>
      <w:r>
        <w:rPr>
          <w:rFonts w:ascii="Trebuchet MS" w:hAnsi="Trebuchet MS"/>
          <w:spacing w:val="-16"/>
          <w:sz w:val="22"/>
        </w:rPr>
        <w:t> </w:t>
      </w:r>
      <w:r>
        <w:rPr>
          <w:rFonts w:ascii="Trebuchet MS" w:hAnsi="Trebuchet MS"/>
          <w:sz w:val="22"/>
        </w:rPr>
        <w:t>TAC</w:t>
      </w:r>
      <w:r>
        <w:rPr>
          <w:rFonts w:ascii="Trebuchet MS" w:hAnsi="Trebuchet MS"/>
          <w:spacing w:val="-10"/>
          <w:sz w:val="22"/>
        </w:rPr>
        <w:t> </w:t>
      </w:r>
      <w:r>
        <w:rPr>
          <w:i/>
          <w:sz w:val="22"/>
        </w:rPr>
        <w:t>à </w:t>
      </w:r>
      <w:r>
        <w:rPr>
          <w:i/>
          <w:spacing w:val="10"/>
          <w:sz w:val="22"/>
        </w:rPr>
        <w:t>l’intersection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des jeux </w:t>
      </w:r>
      <w:r>
        <w:rPr>
          <w:i/>
          <w:spacing w:val="12"/>
          <w:sz w:val="22"/>
        </w:rPr>
        <w:t>de </w:t>
      </w:r>
      <w:r>
        <w:rPr>
          <w:i/>
          <w:spacing w:val="10"/>
          <w:sz w:val="22"/>
        </w:rPr>
        <w:t>contre-</w:t>
      </w:r>
      <w:r>
        <w:rPr>
          <w:i/>
          <w:spacing w:val="9"/>
          <w:sz w:val="22"/>
        </w:rPr>
        <w:t>culture, </w:t>
      </w:r>
      <w:r>
        <w:rPr>
          <w:i/>
          <w:sz w:val="22"/>
        </w:rPr>
        <w:t>de</w:t>
      </w:r>
      <w:r>
        <w:rPr>
          <w:i/>
          <w:spacing w:val="10"/>
          <w:sz w:val="22"/>
        </w:rPr>
        <w:t> légitimation </w:t>
      </w:r>
      <w:r>
        <w:rPr>
          <w:i/>
          <w:sz w:val="22"/>
        </w:rPr>
        <w:t>et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9"/>
          <w:sz w:val="22"/>
        </w:rPr>
        <w:t> reconnaissance </w:t>
      </w:r>
      <w:r>
        <w:rPr>
          <w:i/>
          <w:sz w:val="22"/>
        </w:rPr>
        <w:t>de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la </w:t>
      </w:r>
      <w:r>
        <w:rPr>
          <w:i/>
          <w:spacing w:val="9"/>
          <w:sz w:val="22"/>
        </w:rPr>
        <w:t>bande</w:t>
      </w:r>
      <w:r>
        <w:rPr>
          <w:i/>
          <w:spacing w:val="9"/>
          <w:sz w:val="22"/>
        </w:rPr>
        <w:t> </w:t>
      </w:r>
      <w:r>
        <w:rPr>
          <w:i/>
          <w:spacing w:val="10"/>
          <w:sz w:val="22"/>
        </w:rPr>
        <w:t>dessinée.</w:t>
      </w:r>
    </w:p>
    <w:p>
      <w:pPr>
        <w:pStyle w:val="BodyText"/>
        <w:rPr>
          <w:i/>
        </w:rPr>
      </w:pPr>
    </w:p>
    <w:p>
      <w:pPr>
        <w:spacing w:line="242" w:lineRule="auto" w:before="0"/>
        <w:ind w:left="444" w:right="2007" w:firstLine="0"/>
        <w:jc w:val="both"/>
        <w:rPr>
          <w:sz w:val="22"/>
        </w:rPr>
      </w:pPr>
      <w:r>
        <w:rPr>
          <w:b/>
          <w:color w:val="D02229"/>
          <w:spacing w:val="14"/>
          <w:sz w:val="22"/>
        </w:rPr>
        <w:t>14h</w:t>
      </w:r>
      <w:r>
        <w:rPr>
          <w:b/>
          <w:color w:val="D02229"/>
          <w:spacing w:val="-13"/>
          <w:sz w:val="22"/>
        </w:rPr>
        <w:t> </w:t>
      </w:r>
      <w:r>
        <w:rPr>
          <w:b/>
          <w:color w:val="D02229"/>
          <w:spacing w:val="10"/>
          <w:sz w:val="22"/>
        </w:rPr>
        <w:t>20</w:t>
      </w:r>
      <w:r>
        <w:rPr>
          <w:b/>
          <w:color w:val="D02229"/>
          <w:spacing w:val="53"/>
          <w:sz w:val="22"/>
        </w:rPr>
        <w:t> </w:t>
      </w:r>
      <w:r>
        <w:rPr>
          <w:sz w:val="22"/>
        </w:rPr>
        <w:t>–</w:t>
      </w:r>
      <w:r>
        <w:rPr>
          <w:spacing w:val="77"/>
          <w:sz w:val="22"/>
        </w:rPr>
        <w:t> </w:t>
      </w:r>
      <w:r>
        <w:rPr>
          <w:spacing w:val="21"/>
          <w:sz w:val="22"/>
        </w:rPr>
        <w:t>Jean-</w:t>
      </w:r>
      <w:r>
        <w:rPr>
          <w:spacing w:val="14"/>
          <w:sz w:val="22"/>
        </w:rPr>
        <w:t>Marc</w:t>
      </w:r>
      <w:r>
        <w:rPr>
          <w:spacing w:val="80"/>
          <w:sz w:val="22"/>
        </w:rPr>
        <w:t> </w:t>
      </w:r>
      <w:r>
        <w:rPr>
          <w:spacing w:val="23"/>
          <w:sz w:val="22"/>
        </w:rPr>
        <w:t>LEVERAT</w:t>
      </w:r>
      <w:r>
        <w:rPr>
          <w:spacing w:val="-12"/>
          <w:sz w:val="22"/>
        </w:rPr>
        <w:t> </w:t>
      </w:r>
      <w:r>
        <w:rPr>
          <w:spacing w:val="11"/>
          <w:sz w:val="22"/>
        </w:rPr>
        <w:t>TO</w:t>
      </w:r>
      <w:r>
        <w:rPr>
          <w:spacing w:val="80"/>
          <w:sz w:val="22"/>
        </w:rPr>
        <w:t> </w:t>
      </w:r>
      <w:r>
        <w:rPr>
          <w:sz w:val="16"/>
        </w:rPr>
        <w:t>(</w:t>
      </w:r>
      <w:r>
        <w:rPr>
          <w:spacing w:val="-10"/>
          <w:sz w:val="16"/>
        </w:rPr>
        <w:t> </w:t>
      </w:r>
      <w:r>
        <w:rPr>
          <w:spacing w:val="12"/>
          <w:sz w:val="16"/>
        </w:rPr>
        <w:t>Université</w:t>
      </w:r>
      <w:r>
        <w:rPr>
          <w:spacing w:val="54"/>
          <w:sz w:val="16"/>
        </w:rPr>
        <w:t> </w:t>
      </w:r>
      <w:r>
        <w:rPr>
          <w:sz w:val="16"/>
        </w:rPr>
        <w:t>de</w:t>
      </w:r>
      <w:r>
        <w:rPr>
          <w:spacing w:val="53"/>
          <w:sz w:val="16"/>
        </w:rPr>
        <w:t> </w:t>
      </w:r>
      <w:r>
        <w:rPr>
          <w:spacing w:val="12"/>
          <w:sz w:val="16"/>
        </w:rPr>
        <w:t>Lorraine</w:t>
      </w:r>
      <w:r>
        <w:rPr>
          <w:spacing w:val="7"/>
          <w:sz w:val="16"/>
        </w:rPr>
        <w:t> </w:t>
      </w:r>
      <w:r>
        <w:rPr>
          <w:sz w:val="16"/>
        </w:rPr>
        <w:t>-</w:t>
      </w:r>
      <w:r>
        <w:rPr>
          <w:spacing w:val="40"/>
          <w:sz w:val="16"/>
        </w:rPr>
        <w:t> </w:t>
      </w:r>
      <w:r>
        <w:rPr>
          <w:sz w:val="16"/>
        </w:rPr>
        <w:t>2</w:t>
      </w:r>
      <w:r>
        <w:rPr>
          <w:spacing w:val="-10"/>
          <w:sz w:val="16"/>
        </w:rPr>
        <w:t> </w:t>
      </w:r>
      <w:r>
        <w:rPr>
          <w:sz w:val="16"/>
        </w:rPr>
        <w:t>L2</w:t>
      </w:r>
      <w:r>
        <w:rPr>
          <w:spacing w:val="-9"/>
          <w:sz w:val="16"/>
        </w:rPr>
        <w:t> </w:t>
      </w:r>
      <w:r>
        <w:rPr>
          <w:sz w:val="16"/>
        </w:rPr>
        <w:t>S)</w:t>
      </w:r>
      <w:r>
        <w:rPr>
          <w:spacing w:val="26"/>
          <w:sz w:val="16"/>
        </w:rPr>
        <w:t> </w:t>
      </w:r>
      <w:r>
        <w:rPr>
          <w:sz w:val="22"/>
        </w:rPr>
        <w:t>– </w:t>
      </w:r>
      <w:r>
        <w:rPr>
          <w:rFonts w:ascii="Trebuchet MS" w:hAnsi="Trebuchet MS"/>
          <w:spacing w:val="13"/>
          <w:sz w:val="22"/>
        </w:rPr>
        <w:t>TAC </w:t>
      </w:r>
      <w:r>
        <w:rPr>
          <w:rFonts w:ascii="Trebuchet MS" w:hAnsi="Trebuchet MS"/>
          <w:spacing w:val="10"/>
          <w:sz w:val="22"/>
        </w:rPr>
        <w:t>Au </w:t>
      </w:r>
      <w:r>
        <w:rPr>
          <w:rFonts w:ascii="Trebuchet MS" w:hAnsi="Trebuchet MS"/>
          <w:spacing w:val="13"/>
          <w:sz w:val="22"/>
        </w:rPr>
        <w:t>TAC</w:t>
      </w:r>
      <w:r>
        <w:rPr>
          <w:rFonts w:ascii="Trebuchet MS" w:hAnsi="Trebuchet MS"/>
          <w:spacing w:val="13"/>
          <w:sz w:val="22"/>
        </w:rPr>
        <w:t> </w:t>
      </w:r>
      <w:r>
        <w:rPr>
          <w:i/>
          <w:spacing w:val="11"/>
          <w:sz w:val="22"/>
        </w:rPr>
        <w:t>et</w:t>
      </w:r>
      <w:r>
        <w:rPr>
          <w:i/>
          <w:spacing w:val="11"/>
          <w:sz w:val="22"/>
        </w:rPr>
        <w:t> </w:t>
      </w:r>
      <w:r>
        <w:rPr>
          <w:i/>
          <w:spacing w:val="20"/>
          <w:sz w:val="22"/>
        </w:rPr>
        <w:t>technique</w:t>
      </w:r>
      <w:r>
        <w:rPr>
          <w:i/>
          <w:spacing w:val="20"/>
          <w:sz w:val="22"/>
        </w:rPr>
        <w:t> </w:t>
      </w:r>
      <w:r>
        <w:rPr>
          <w:i/>
          <w:spacing w:val="11"/>
          <w:sz w:val="22"/>
        </w:rPr>
        <w:t>du</w:t>
      </w:r>
      <w:r>
        <w:rPr>
          <w:i/>
          <w:spacing w:val="11"/>
          <w:sz w:val="22"/>
        </w:rPr>
        <w:t> </w:t>
      </w:r>
      <w:r>
        <w:rPr>
          <w:i/>
          <w:spacing w:val="17"/>
          <w:sz w:val="22"/>
        </w:rPr>
        <w:t>corps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: </w:t>
      </w:r>
      <w:r>
        <w:rPr>
          <w:i/>
          <w:spacing w:val="19"/>
          <w:sz w:val="22"/>
        </w:rPr>
        <w:t>Échange </w:t>
      </w:r>
      <w:r>
        <w:rPr>
          <w:i/>
          <w:spacing w:val="11"/>
          <w:sz w:val="22"/>
        </w:rPr>
        <w:t>ludique,</w:t>
      </w:r>
      <w:r>
        <w:rPr>
          <w:i/>
          <w:spacing w:val="40"/>
          <w:sz w:val="22"/>
        </w:rPr>
        <w:t> </w:t>
      </w:r>
      <w:r>
        <w:rPr>
          <w:i/>
          <w:spacing w:val="11"/>
          <w:sz w:val="22"/>
        </w:rPr>
        <w:t>plaisir</w:t>
      </w:r>
      <w:r>
        <w:rPr>
          <w:i/>
          <w:spacing w:val="40"/>
          <w:sz w:val="22"/>
        </w:rPr>
        <w:t> </w:t>
      </w:r>
      <w:r>
        <w:rPr>
          <w:i/>
          <w:spacing w:val="11"/>
          <w:sz w:val="22"/>
        </w:rPr>
        <w:t>graphique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40"/>
          <w:sz w:val="22"/>
        </w:rPr>
        <w:t> </w:t>
      </w:r>
      <w:r>
        <w:rPr>
          <w:i/>
          <w:spacing w:val="11"/>
          <w:sz w:val="22"/>
        </w:rPr>
        <w:t>transmission</w:t>
      </w:r>
      <w:r>
        <w:rPr>
          <w:i/>
          <w:spacing w:val="40"/>
          <w:sz w:val="22"/>
        </w:rPr>
        <w:t> </w:t>
      </w:r>
      <w:r>
        <w:rPr>
          <w:i/>
          <w:spacing w:val="11"/>
          <w:sz w:val="22"/>
        </w:rPr>
        <w:t>artistique</w:t>
      </w:r>
      <w:r>
        <w:rPr>
          <w:spacing w:val="11"/>
          <w:sz w:val="22"/>
        </w:rPr>
        <w:t>.</w:t>
      </w:r>
    </w:p>
    <w:p>
      <w:pPr>
        <w:pStyle w:val="BodyText"/>
        <w:spacing w:before="3"/>
      </w:pPr>
    </w:p>
    <w:p>
      <w:pPr>
        <w:spacing w:before="0"/>
        <w:ind w:left="444" w:right="0" w:firstLine="0"/>
        <w:jc w:val="left"/>
        <w:rPr>
          <w:sz w:val="22"/>
        </w:rPr>
      </w:pPr>
      <w:r>
        <w:rPr>
          <w:b/>
          <w:color w:val="D02229"/>
          <w:spacing w:val="9"/>
          <w:sz w:val="22"/>
        </w:rPr>
        <w:t>14h50</w:t>
      </w:r>
      <w:r>
        <w:rPr>
          <w:b/>
          <w:color w:val="D02229"/>
          <w:spacing w:val="46"/>
          <w:sz w:val="22"/>
        </w:rPr>
        <w:t> </w:t>
      </w:r>
      <w:r>
        <w:rPr>
          <w:sz w:val="22"/>
        </w:rPr>
        <w:t>–</w:t>
      </w:r>
      <w:r>
        <w:rPr>
          <w:spacing w:val="46"/>
          <w:sz w:val="22"/>
        </w:rPr>
        <w:t> </w:t>
      </w:r>
      <w:r>
        <w:rPr>
          <w:spacing w:val="10"/>
          <w:sz w:val="22"/>
        </w:rPr>
        <w:t>Questions</w:t>
      </w:r>
      <w:r>
        <w:rPr>
          <w:spacing w:val="47"/>
          <w:sz w:val="22"/>
        </w:rPr>
        <w:t> </w:t>
      </w:r>
      <w:r>
        <w:rPr>
          <w:sz w:val="22"/>
        </w:rPr>
        <w:t>puis</w:t>
      </w:r>
      <w:r>
        <w:rPr>
          <w:spacing w:val="46"/>
          <w:sz w:val="22"/>
        </w:rPr>
        <w:t> </w:t>
      </w:r>
      <w:r>
        <w:rPr>
          <w:spacing w:val="8"/>
          <w:sz w:val="22"/>
        </w:rPr>
        <w:t>pause</w:t>
      </w:r>
    </w:p>
    <w:p>
      <w:pPr>
        <w:pStyle w:val="BodyText"/>
        <w:spacing w:before="5"/>
      </w:pPr>
    </w:p>
    <w:p>
      <w:pPr>
        <w:spacing w:line="242" w:lineRule="auto" w:before="0"/>
        <w:ind w:left="444" w:right="2021" w:firstLine="0"/>
        <w:jc w:val="both"/>
        <w:rPr>
          <w:sz w:val="22"/>
        </w:rPr>
      </w:pPr>
      <w:r>
        <w:rPr>
          <w:b/>
          <w:color w:val="D02229"/>
          <w:spacing w:val="9"/>
          <w:sz w:val="22"/>
        </w:rPr>
        <w:t>15h00</w:t>
      </w:r>
      <w:r>
        <w:rPr>
          <w:b/>
          <w:color w:val="D02229"/>
          <w:spacing w:val="9"/>
          <w:sz w:val="22"/>
        </w:rPr>
        <w:t> </w:t>
      </w:r>
      <w:r>
        <w:rPr>
          <w:sz w:val="22"/>
        </w:rPr>
        <w:t>– </w:t>
      </w:r>
      <w:r>
        <w:rPr>
          <w:spacing w:val="9"/>
          <w:sz w:val="22"/>
        </w:rPr>
        <w:t>Table-</w:t>
      </w:r>
      <w:r>
        <w:rPr>
          <w:sz w:val="22"/>
        </w:rPr>
        <w:t>ronde TV et BD avec </w:t>
      </w:r>
      <w:r>
        <w:rPr>
          <w:spacing w:val="10"/>
          <w:sz w:val="22"/>
        </w:rPr>
        <w:t>Thibaut</w:t>
      </w:r>
      <w:r>
        <w:rPr>
          <w:spacing w:val="10"/>
          <w:sz w:val="22"/>
        </w:rPr>
        <w:t> </w:t>
      </w:r>
      <w:r>
        <w:rPr>
          <w:spacing w:val="17"/>
          <w:sz w:val="22"/>
        </w:rPr>
        <w:t>SOULCIÉ </w:t>
      </w:r>
      <w:r>
        <w:rPr>
          <w:sz w:val="16"/>
        </w:rPr>
        <w:t>(dessinateur en direct pour le </w:t>
      </w:r>
      <w:r>
        <w:rPr>
          <w:i/>
          <w:sz w:val="16"/>
        </w:rPr>
        <w:t>28 minutes </w:t>
      </w:r>
      <w:r>
        <w:rPr>
          <w:sz w:val="16"/>
        </w:rPr>
        <w:t>d’Arte)</w:t>
      </w:r>
      <w:r>
        <w:rPr>
          <w:sz w:val="22"/>
        </w:rPr>
        <w:t>, </w:t>
      </w:r>
      <w:r>
        <w:rPr>
          <w:spacing w:val="9"/>
          <w:sz w:val="22"/>
        </w:rPr>
        <w:t>ainsi</w:t>
      </w:r>
      <w:r>
        <w:rPr>
          <w:spacing w:val="9"/>
          <w:sz w:val="22"/>
        </w:rPr>
        <w:t> </w:t>
      </w:r>
      <w:r>
        <w:rPr>
          <w:sz w:val="22"/>
        </w:rPr>
        <w:t>que </w:t>
      </w:r>
      <w:r>
        <w:rPr>
          <w:spacing w:val="9"/>
          <w:sz w:val="22"/>
        </w:rPr>
        <w:t>Laurent FRAPAT,</w:t>
      </w:r>
      <w:r>
        <w:rPr>
          <w:spacing w:val="9"/>
          <w:sz w:val="22"/>
        </w:rPr>
        <w:t> </w:t>
      </w:r>
      <w:r>
        <w:rPr>
          <w:spacing w:val="10"/>
          <w:sz w:val="22"/>
        </w:rPr>
        <w:t>Dominique</w:t>
      </w:r>
      <w:r>
        <w:rPr>
          <w:spacing w:val="10"/>
          <w:sz w:val="22"/>
        </w:rPr>
        <w:t> </w:t>
      </w:r>
      <w:r>
        <w:rPr>
          <w:spacing w:val="16"/>
          <w:sz w:val="22"/>
        </w:rPr>
        <w:t>PONCE</w:t>
      </w:r>
      <w:r>
        <w:rPr>
          <w:spacing w:val="-13"/>
          <w:sz w:val="22"/>
        </w:rPr>
        <w:t> </w:t>
      </w:r>
      <w:r>
        <w:rPr>
          <w:sz w:val="22"/>
        </w:rPr>
        <w:t>T, </w:t>
      </w:r>
      <w:r>
        <w:rPr>
          <w:spacing w:val="9"/>
          <w:sz w:val="22"/>
        </w:rPr>
        <w:t>Alain</w:t>
      </w:r>
      <w:r>
        <w:rPr>
          <w:spacing w:val="9"/>
          <w:sz w:val="22"/>
        </w:rPr>
        <w:t> </w:t>
      </w:r>
      <w:r>
        <w:rPr>
          <w:spacing w:val="14"/>
          <w:sz w:val="22"/>
        </w:rPr>
        <w:t>DAVID</w:t>
      </w:r>
      <w:r>
        <w:rPr>
          <w:spacing w:val="14"/>
          <w:sz w:val="22"/>
        </w:rPr>
        <w:t> </w:t>
      </w:r>
      <w:r>
        <w:rPr>
          <w:sz w:val="22"/>
        </w:rPr>
        <w:t>et </w:t>
      </w:r>
      <w:r>
        <w:rPr>
          <w:spacing w:val="10"/>
          <w:sz w:val="22"/>
        </w:rPr>
        <w:t>Thomas </w:t>
      </w:r>
      <w:r>
        <w:rPr>
          <w:spacing w:val="19"/>
          <w:sz w:val="22"/>
        </w:rPr>
        <w:t>SCHMITT</w:t>
      </w:r>
      <w:r>
        <w:rPr>
          <w:spacing w:val="40"/>
          <w:sz w:val="22"/>
        </w:rPr>
        <w:t> </w:t>
      </w:r>
      <w:r>
        <w:rPr>
          <w:sz w:val="22"/>
        </w:rPr>
        <w:t>–</w:t>
      </w:r>
      <w:r>
        <w:rPr>
          <w:spacing w:val="40"/>
          <w:sz w:val="22"/>
        </w:rPr>
        <w:t> </w:t>
      </w:r>
      <w:r>
        <w:rPr>
          <w:i/>
          <w:sz w:val="22"/>
        </w:rPr>
        <w:t>Du </w:t>
      </w:r>
      <w:r>
        <w:rPr>
          <w:i/>
          <w:spacing w:val="11"/>
          <w:sz w:val="22"/>
        </w:rPr>
        <w:t>souvenir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de </w:t>
      </w:r>
      <w:r>
        <w:rPr>
          <w:rFonts w:ascii="Trebuchet MS" w:hAnsi="Trebuchet MS"/>
          <w:sz w:val="22"/>
        </w:rPr>
        <w:t>TAC Au TAC </w:t>
      </w:r>
      <w:r>
        <w:rPr>
          <w:i/>
          <w:sz w:val="22"/>
        </w:rPr>
        <w:t>aux </w:t>
      </w:r>
      <w:r>
        <w:rPr>
          <w:i/>
          <w:spacing w:val="13"/>
          <w:sz w:val="22"/>
        </w:rPr>
        <w:t>pratiques </w:t>
      </w:r>
      <w:r>
        <w:rPr>
          <w:i/>
          <w:spacing w:val="8"/>
          <w:sz w:val="22"/>
        </w:rPr>
        <w:t>contemporaines</w:t>
      </w:r>
      <w:r>
        <w:rPr>
          <w:spacing w:val="8"/>
          <w:sz w:val="22"/>
        </w:rPr>
        <w:t>.</w:t>
      </w:r>
    </w:p>
    <w:p>
      <w:pPr>
        <w:pStyle w:val="BodyText"/>
      </w:pPr>
    </w:p>
    <w:p>
      <w:pPr>
        <w:spacing w:before="1"/>
        <w:ind w:left="444" w:right="0" w:firstLine="0"/>
        <w:jc w:val="left"/>
        <w:rPr>
          <w:sz w:val="22"/>
        </w:rPr>
      </w:pPr>
      <w:r>
        <w:rPr>
          <w:b/>
          <w:color w:val="D02229"/>
          <w:spacing w:val="9"/>
          <w:sz w:val="22"/>
        </w:rPr>
        <w:t>16h20</w:t>
      </w:r>
      <w:r>
        <w:rPr>
          <w:b/>
          <w:color w:val="D02229"/>
          <w:spacing w:val="34"/>
          <w:sz w:val="22"/>
        </w:rPr>
        <w:t> </w:t>
      </w:r>
      <w:r>
        <w:rPr>
          <w:sz w:val="22"/>
        </w:rPr>
        <w:t>–</w:t>
      </w:r>
      <w:r>
        <w:rPr>
          <w:spacing w:val="34"/>
          <w:sz w:val="22"/>
        </w:rPr>
        <w:t> </w:t>
      </w:r>
      <w:r>
        <w:rPr>
          <w:spacing w:val="9"/>
          <w:sz w:val="22"/>
        </w:rPr>
        <w:t>Questions</w:t>
      </w:r>
    </w:p>
    <w:p>
      <w:pPr>
        <w:pStyle w:val="BodyText"/>
        <w:spacing w:before="5"/>
      </w:pPr>
    </w:p>
    <w:p>
      <w:pPr>
        <w:spacing w:line="242" w:lineRule="auto" w:before="0"/>
        <w:ind w:left="444" w:right="2033" w:firstLine="0"/>
        <w:jc w:val="both"/>
        <w:rPr>
          <w:i/>
          <w:sz w:val="22"/>
        </w:rPr>
      </w:pPr>
      <w:r>
        <w:rPr>
          <w:b/>
          <w:color w:val="D02229"/>
          <w:spacing w:val="9"/>
          <w:sz w:val="22"/>
        </w:rPr>
        <w:t>16h40</w:t>
      </w:r>
      <w:r>
        <w:rPr>
          <w:b/>
          <w:color w:val="D02229"/>
          <w:spacing w:val="9"/>
          <w:sz w:val="22"/>
        </w:rPr>
        <w:t> </w:t>
      </w:r>
      <w:r>
        <w:rPr>
          <w:sz w:val="22"/>
        </w:rPr>
        <w:t>– </w:t>
      </w:r>
      <w:r>
        <w:rPr>
          <w:spacing w:val="12"/>
          <w:sz w:val="22"/>
        </w:rPr>
        <w:t>Jean-</w:t>
      </w:r>
      <w:r>
        <w:rPr>
          <w:sz w:val="22"/>
        </w:rPr>
        <w:t>Paul </w:t>
      </w:r>
      <w:r>
        <w:rPr>
          <w:spacing w:val="18"/>
          <w:sz w:val="22"/>
        </w:rPr>
        <w:t>GABILLIET</w:t>
      </w:r>
      <w:r>
        <w:rPr>
          <w:spacing w:val="18"/>
          <w:sz w:val="22"/>
        </w:rPr>
        <w:t> </w:t>
      </w:r>
      <w:r>
        <w:rPr>
          <w:sz w:val="16"/>
        </w:rPr>
        <w:t>(Université Bordeaux-Montaigne-</w:t>
      </w:r>
      <w:r>
        <w:rPr>
          <w:spacing w:val="40"/>
          <w:sz w:val="16"/>
        </w:rPr>
        <w:t> </w:t>
      </w:r>
      <w:r>
        <w:rPr>
          <w:sz w:val="16"/>
        </w:rPr>
        <w:t>CLIMAS)</w:t>
      </w:r>
      <w:r>
        <w:rPr>
          <w:spacing w:val="40"/>
          <w:sz w:val="16"/>
        </w:rPr>
        <w:t> </w:t>
      </w:r>
      <w:r>
        <w:rPr>
          <w:sz w:val="22"/>
        </w:rPr>
        <w:t>–</w:t>
      </w:r>
      <w:r>
        <w:rPr>
          <w:spacing w:val="35"/>
          <w:sz w:val="22"/>
        </w:rPr>
        <w:t> </w:t>
      </w:r>
      <w:r>
        <w:rPr>
          <w:i/>
          <w:sz w:val="22"/>
        </w:rPr>
        <w:t>Les</w:t>
      </w:r>
      <w:r>
        <w:rPr>
          <w:i/>
          <w:spacing w:val="10"/>
          <w:sz w:val="22"/>
        </w:rPr>
        <w:t> quarts</w:t>
      </w:r>
      <w:r>
        <w:rPr>
          <w:i/>
          <w:spacing w:val="10"/>
          <w:sz w:val="22"/>
        </w:rPr>
        <w:t> d’heure</w:t>
      </w:r>
      <w:r>
        <w:rPr>
          <w:i/>
          <w:spacing w:val="10"/>
          <w:sz w:val="22"/>
        </w:rPr>
        <w:t> américains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de </w:t>
      </w:r>
      <w:r>
        <w:rPr>
          <w:rFonts w:ascii="Trebuchet MS" w:hAnsi="Trebuchet MS"/>
          <w:sz w:val="22"/>
        </w:rPr>
        <w:t>TAC Au TAC</w:t>
      </w:r>
      <w:r>
        <w:rPr>
          <w:i/>
          <w:sz w:val="22"/>
        </w:rPr>
        <w:t>.</w:t>
      </w:r>
    </w:p>
    <w:p>
      <w:pPr>
        <w:pStyle w:val="BodyText"/>
        <w:rPr>
          <w:i/>
        </w:rPr>
      </w:pPr>
    </w:p>
    <w:p>
      <w:pPr>
        <w:spacing w:line="242" w:lineRule="auto" w:before="0"/>
        <w:ind w:left="444" w:right="2031" w:firstLine="0"/>
        <w:jc w:val="both"/>
        <w:rPr>
          <w:sz w:val="22"/>
        </w:rPr>
      </w:pPr>
      <w:r>
        <w:rPr>
          <w:b/>
          <w:color w:val="D02229"/>
          <w:spacing w:val="9"/>
          <w:sz w:val="22"/>
        </w:rPr>
        <w:t>17h20</w:t>
      </w:r>
      <w:r>
        <w:rPr>
          <w:b/>
          <w:color w:val="D02229"/>
          <w:spacing w:val="40"/>
          <w:sz w:val="22"/>
        </w:rPr>
        <w:t> </w:t>
      </w:r>
      <w:r>
        <w:rPr>
          <w:sz w:val="22"/>
        </w:rPr>
        <w:t>–</w:t>
      </w:r>
      <w:r>
        <w:rPr>
          <w:spacing w:val="10"/>
          <w:sz w:val="22"/>
        </w:rPr>
        <w:t> Philippe</w:t>
      </w:r>
      <w:r>
        <w:rPr>
          <w:spacing w:val="17"/>
          <w:sz w:val="22"/>
        </w:rPr>
        <w:t> MARION</w:t>
      </w:r>
      <w:r>
        <w:rPr>
          <w:spacing w:val="17"/>
          <w:sz w:val="22"/>
        </w:rPr>
        <w:t> </w:t>
      </w:r>
      <w:r>
        <w:rPr>
          <w:sz w:val="16"/>
        </w:rPr>
        <w:t>(Université</w:t>
      </w:r>
      <w:r>
        <w:rPr>
          <w:spacing w:val="40"/>
          <w:sz w:val="16"/>
        </w:rPr>
        <w:t> </w:t>
      </w:r>
      <w:r>
        <w:rPr>
          <w:sz w:val="16"/>
        </w:rPr>
        <w:t>Catholique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40"/>
          <w:sz w:val="16"/>
        </w:rPr>
        <w:t> </w:t>
      </w:r>
      <w:r>
        <w:rPr>
          <w:sz w:val="16"/>
        </w:rPr>
        <w:t>Louvain-la-</w:t>
      </w:r>
      <w:r>
        <w:rPr>
          <w:spacing w:val="40"/>
          <w:sz w:val="16"/>
        </w:rPr>
        <w:t> </w:t>
      </w:r>
      <w:r>
        <w:rPr>
          <w:sz w:val="16"/>
        </w:rPr>
        <w:t>Neuve</w:t>
      </w:r>
      <w:r>
        <w:rPr>
          <w:spacing w:val="36"/>
          <w:sz w:val="16"/>
        </w:rPr>
        <w:t> </w:t>
      </w:r>
      <w:r>
        <w:rPr>
          <w:sz w:val="16"/>
        </w:rPr>
        <w:t>-</w:t>
      </w:r>
      <w:r>
        <w:rPr>
          <w:spacing w:val="36"/>
          <w:sz w:val="16"/>
        </w:rPr>
        <w:t> </w:t>
      </w:r>
      <w:r>
        <w:rPr>
          <w:sz w:val="16"/>
        </w:rPr>
        <w:t>Observatoire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Recherche</w:t>
      </w:r>
      <w:r>
        <w:rPr>
          <w:spacing w:val="36"/>
          <w:sz w:val="16"/>
        </w:rPr>
        <w:t> </w:t>
      </w:r>
      <w:r>
        <w:rPr>
          <w:sz w:val="16"/>
        </w:rPr>
        <w:t>sur</w:t>
      </w:r>
      <w:r>
        <w:rPr>
          <w:spacing w:val="36"/>
          <w:sz w:val="16"/>
        </w:rPr>
        <w:t> </w:t>
      </w:r>
      <w:r>
        <w:rPr>
          <w:sz w:val="16"/>
        </w:rPr>
        <w:t>les</w:t>
      </w:r>
      <w:r>
        <w:rPr>
          <w:spacing w:val="36"/>
          <w:sz w:val="16"/>
        </w:rPr>
        <w:t> </w:t>
      </w:r>
      <w:r>
        <w:rPr>
          <w:sz w:val="16"/>
        </w:rPr>
        <w:t>Médias</w:t>
      </w:r>
      <w:r>
        <w:rPr>
          <w:spacing w:val="36"/>
          <w:sz w:val="16"/>
        </w:rPr>
        <w:t> </w:t>
      </w:r>
      <w:r>
        <w:rPr>
          <w:sz w:val="16"/>
        </w:rPr>
        <w:t>et</w:t>
      </w:r>
      <w:r>
        <w:rPr>
          <w:spacing w:val="36"/>
          <w:sz w:val="16"/>
        </w:rPr>
        <w:t> </w:t>
      </w:r>
      <w:r>
        <w:rPr>
          <w:sz w:val="16"/>
        </w:rPr>
        <w:t>le</w:t>
      </w:r>
      <w:r>
        <w:rPr>
          <w:spacing w:val="36"/>
          <w:sz w:val="16"/>
        </w:rPr>
        <w:t> </w:t>
      </w:r>
      <w:r>
        <w:rPr>
          <w:sz w:val="16"/>
        </w:rPr>
        <w:t>Journalisme)</w:t>
      </w:r>
      <w:r>
        <w:rPr>
          <w:spacing w:val="40"/>
          <w:sz w:val="16"/>
        </w:rPr>
        <w:t> </w:t>
      </w:r>
      <w:r>
        <w:rPr>
          <w:sz w:val="22"/>
        </w:rPr>
        <w:t>–</w:t>
      </w:r>
      <w:r>
        <w:rPr>
          <w:spacing w:val="40"/>
          <w:sz w:val="22"/>
        </w:rPr>
        <w:t> </w:t>
      </w:r>
      <w:r>
        <w:rPr>
          <w:rFonts w:ascii="Trebuchet MS" w:hAnsi="Trebuchet MS"/>
          <w:sz w:val="22"/>
        </w:rPr>
        <w:t>TAC Au TAC </w:t>
      </w:r>
      <w:r>
        <w:rPr>
          <w:i/>
          <w:sz w:val="22"/>
        </w:rPr>
        <w:t>ou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10"/>
          <w:sz w:val="22"/>
        </w:rPr>
        <w:t> performance</w:t>
      </w:r>
      <w:r>
        <w:rPr>
          <w:i/>
          <w:spacing w:val="10"/>
          <w:sz w:val="22"/>
        </w:rPr>
        <w:t> graphique</w:t>
      </w:r>
      <w:r>
        <w:rPr>
          <w:i/>
          <w:spacing w:val="10"/>
          <w:sz w:val="22"/>
        </w:rPr>
        <w:t> actualisée</w:t>
      </w:r>
      <w:r>
        <w:rPr>
          <w:spacing w:val="10"/>
          <w:sz w:val="22"/>
        </w:rPr>
        <w:t>.</w:t>
      </w:r>
    </w:p>
    <w:p>
      <w:pPr>
        <w:pStyle w:val="BodyText"/>
        <w:spacing w:before="76"/>
        <w:rPr>
          <w:sz w:val="16"/>
        </w:rPr>
      </w:pPr>
    </w:p>
    <w:p>
      <w:pPr>
        <w:pStyle w:val="BodyText"/>
        <w:spacing w:before="0"/>
        <w:ind w:left="444"/>
      </w:pPr>
      <w:r>
        <w:rPr>
          <w:spacing w:val="10"/>
        </w:rPr>
        <w:t>Questions</w:t>
      </w:r>
      <w:r>
        <w:rPr>
          <w:spacing w:val="47"/>
        </w:rPr>
        <w:t> </w:t>
      </w:r>
      <w:r>
        <w:rPr/>
        <w:t>et</w:t>
      </w:r>
      <w:r>
        <w:rPr>
          <w:spacing w:val="46"/>
        </w:rPr>
        <w:t> </w:t>
      </w:r>
      <w:r>
        <w:rPr>
          <w:spacing w:val="10"/>
        </w:rPr>
        <w:t>discussion</w:t>
      </w:r>
      <w:r>
        <w:rPr>
          <w:spacing w:val="47"/>
        </w:rPr>
        <w:t> </w:t>
      </w:r>
      <w:r>
        <w:rPr>
          <w:spacing w:val="10"/>
        </w:rPr>
        <w:t>finale</w:t>
      </w:r>
    </w:p>
    <w:p>
      <w:pPr>
        <w:pStyle w:val="BodyText"/>
        <w:spacing w:line="242" w:lineRule="auto" w:before="3"/>
        <w:ind w:left="444" w:right="2030"/>
        <w:jc w:val="both"/>
      </w:pPr>
      <w:r>
        <w:rPr>
          <w:b/>
          <w:color w:val="D02229"/>
        </w:rPr>
        <w:t>18h30</w:t>
      </w:r>
      <w:r>
        <w:rPr>
          <w:b/>
          <w:color w:val="D02229"/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Verre de l’amitié et </w:t>
      </w:r>
      <w:r>
        <w:rPr>
          <w:spacing w:val="9"/>
        </w:rPr>
        <w:t>séance </w:t>
      </w:r>
      <w:r>
        <w:rPr/>
        <w:t>de </w:t>
      </w:r>
      <w:r>
        <w:rPr>
          <w:spacing w:val="9"/>
        </w:rPr>
        <w:t>signatures </w:t>
      </w:r>
      <w:r>
        <w:rPr/>
        <w:t>avec </w:t>
      </w:r>
      <w:r>
        <w:rPr>
          <w:spacing w:val="10"/>
        </w:rPr>
        <w:t>Thibaut</w:t>
      </w:r>
      <w:r>
        <w:rPr>
          <w:spacing w:val="10"/>
        </w:rPr>
        <w:t> </w:t>
      </w:r>
      <w:r>
        <w:rPr>
          <w:spacing w:val="17"/>
        </w:rPr>
        <w:t>SOULCIÉ.</w:t>
      </w:r>
    </w:p>
    <w:p>
      <w:pPr>
        <w:spacing w:after="0" w:line="242" w:lineRule="auto"/>
        <w:jc w:val="both"/>
        <w:sectPr>
          <w:type w:val="continuous"/>
          <w:pgSz w:w="16840" w:h="11910" w:orient="landscape"/>
          <w:pgMar w:top="280" w:bottom="0" w:left="260" w:right="600"/>
          <w:cols w:num="2" w:equalWidth="0">
            <w:col w:w="7902" w:space="40"/>
            <w:col w:w="8038"/>
          </w:cols>
        </w:sectPr>
      </w:pPr>
    </w:p>
    <w:p>
      <w:pPr>
        <w:pStyle w:val="BodyText"/>
        <w:spacing w:line="220" w:lineRule="auto" w:before="267"/>
        <w:ind w:left="2589" w:right="5830" w:hanging="4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308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069213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62560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5396"/>
                                </a:lnTo>
                                <a:lnTo>
                                  <a:pt x="10692003" y="1625396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E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8691"/>
                            <a:ext cx="1399590" cy="2996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0521"/>
                            <a:ext cx="1399589" cy="3949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5000" y="1627990"/>
                            <a:ext cx="1517002" cy="1990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2905" y="3483495"/>
                            <a:ext cx="1519097" cy="2564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2905" y="5885992"/>
                            <a:ext cx="1519097" cy="1673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841.9pt;height:595.3pt;mso-position-horizontal-relative:page;mso-position-vertical-relative:page;z-index:-15803392" id="docshapegroup5" coordorigin="0,0" coordsize="16838,11906">
                <v:rect style="position:absolute;left:0;top:0;width:16838;height:2560" id="docshape6" filled="true" fillcolor="#f04e5b" stroked="false">
                  <v:fill type="solid"/>
                </v:rect>
                <v:shape style="position:absolute;left:0;top:2549;width:2205;height:4720" type="#_x0000_t75" id="docshape7" stroked="false">
                  <v:imagedata r:id="rId14" o:title=""/>
                </v:shape>
                <v:shape style="position:absolute;left:0;top:5685;width:2205;height:6220" type="#_x0000_t75" id="docshape8" stroked="false">
                  <v:imagedata r:id="rId15" o:title=""/>
                </v:shape>
                <v:shape style="position:absolute;left:14448;top:2563;width:2389;height:3136" type="#_x0000_t75" id="docshape9" stroked="false">
                  <v:imagedata r:id="rId16" o:title=""/>
                </v:shape>
                <v:shape style="position:absolute;left:14445;top:5485;width:2393;height:4039" type="#_x0000_t75" id="docshape10" stroked="false">
                  <v:imagedata r:id="rId17" o:title=""/>
                </v:shape>
                <v:shape style="position:absolute;left:14445;top:9269;width:2393;height:2637" type="#_x0000_t75" id="docshape11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Arial MT" w:hAnsi="Arial MT"/>
          <w:color w:val="D2232A"/>
          <w:spacing w:val="11"/>
          <w:sz w:val="40"/>
        </w:rPr>
        <w:t>C</w:t>
      </w:r>
      <w:r>
        <w:rPr>
          <w:spacing w:val="11"/>
        </w:rPr>
        <w:t>Pendant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journée</w:t>
      </w:r>
      <w:r>
        <w:rPr>
          <w:spacing w:val="10"/>
        </w:rPr>
        <w:t> </w:t>
      </w:r>
      <w:r>
        <w:rPr/>
        <w:t>:</w:t>
      </w:r>
      <w:r>
        <w:rPr>
          <w:spacing w:val="10"/>
        </w:rPr>
        <w:t> présentation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dessins</w:t>
      </w:r>
      <w:r>
        <w:rPr>
          <w:spacing w:val="10"/>
        </w:rPr>
        <w:t> </w:t>
      </w:r>
      <w:r>
        <w:rPr/>
        <w:t>et</w:t>
      </w:r>
      <w:r>
        <w:rPr>
          <w:spacing w:val="9"/>
        </w:rPr>
        <w:t> photos</w:t>
      </w:r>
      <w:r>
        <w:rPr>
          <w:spacing w:val="9"/>
        </w:rPr>
        <w:t> liées</w:t>
      </w:r>
      <w:r>
        <w:rPr>
          <w:spacing w:val="9"/>
        </w:rPr>
        <w:t> </w:t>
      </w:r>
      <w:r>
        <w:rPr/>
        <w:t>à</w:t>
      </w:r>
      <w:r>
        <w:rPr>
          <w:spacing w:val="26"/>
        </w:rPr>
        <w:t> </w:t>
      </w:r>
      <w:r>
        <w:rPr>
          <w:rFonts w:ascii="Trebuchet MS" w:hAnsi="Trebuchet MS"/>
        </w:rPr>
        <w:t>TAC Au TAC</w:t>
      </w:r>
      <w:r>
        <w:rPr/>
        <w:t>, avec</w:t>
      </w:r>
      <w:r>
        <w:rPr>
          <w:spacing w:val="40"/>
        </w:rPr>
        <w:t> </w:t>
      </w:r>
      <w:r>
        <w:rPr/>
        <w:t>le</w:t>
      </w:r>
      <w:r>
        <w:rPr>
          <w:spacing w:val="40"/>
        </w:rPr>
        <w:t> </w:t>
      </w:r>
      <w:r>
        <w:rPr>
          <w:spacing w:val="9"/>
        </w:rPr>
        <w:t>concours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9"/>
        </w:rPr>
        <w:t>l’Ina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9"/>
        </w:rPr>
        <w:t>société</w:t>
      </w:r>
      <w:r>
        <w:rPr>
          <w:spacing w:val="40"/>
        </w:rPr>
        <w:t> </w:t>
      </w:r>
      <w:r>
        <w:rPr>
          <w:spacing w:val="10"/>
        </w:rPr>
        <w:t>Effervescence.</w:t>
      </w:r>
    </w:p>
    <w:sectPr>
      <w:type w:val="continuous"/>
      <w:pgSz w:w="16840" w:h="11910" w:orient="landscape"/>
      <w:pgMar w:top="280" w:bottom="0" w:left="2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 Light">
    <w:altName w:val="Calibri Light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>
      <w:spacing w:before="2"/>
    </w:pPr>
    <w:rPr>
      <w:rFonts w:ascii="Calibri" w:hAnsi="Calibri" w:eastAsia="Calibri" w:cs="Calibri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7"/>
      <w:ind w:left="59" w:right="1"/>
      <w:jc w:val="center"/>
      <w:outlineLvl w:val="1"/>
    </w:pPr>
    <w:rPr>
      <w:rFonts w:ascii="Trebuchet MS" w:hAnsi="Trebuchet MS" w:eastAsia="Trebuchet MS" w:cs="Trebuchet MS"/>
      <w:sz w:val="80"/>
      <w:szCs w:val="80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4"/>
      <w:ind w:left="59"/>
      <w:jc w:val="center"/>
      <w:outlineLvl w:val="2"/>
    </w:pPr>
    <w:rPr>
      <w:rFonts w:ascii="Calibri" w:hAnsi="Calibri" w:eastAsia="Calibri" w:cs="Calibri"/>
      <w:b/>
      <w:bCs/>
      <w:sz w:val="30"/>
      <w:szCs w:val="3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2119" w:lineRule="exact"/>
    </w:pPr>
    <w:rPr>
      <w:rFonts w:ascii="Trebuchet MS" w:hAnsi="Trebuchet MS" w:eastAsia="Trebuchet MS" w:cs="Trebuchet MS"/>
      <w:i/>
      <w:iCs/>
      <w:sz w:val="212"/>
      <w:szCs w:val="21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2024-06-04T09:48:51Z</dcterms:created>
  <dcterms:modified xsi:type="dcterms:W3CDTF">2024-06-04T09:48:51Z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2024-06-04T00:00:00Z</vt:filetime>
  </property>
  <property fmtid="{D5CDD505-2E9C-101B-9397-08002B2CF9AE}" pid="5" name="Producer">
    <vt:lpwstr>Adobe PDF Library 16.0.7</vt:lpwstr>
  </property>
</Properties>
</file>