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8"/>
        </w:rPr>
      </w:pPr>
    </w:p>
    <w:p>
      <w:pPr>
        <w:pStyle w:val="Heading2"/>
        <w:spacing w:line="249" w:lineRule="auto" w:before="220"/>
        <w:ind w:left="850" w:right="4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.796400pt;margin-top:.761104pt;width:36.75pt;height:66.6pt;mso-position-horizontal-relative:page;mso-position-vertical-relative:paragraph;z-index:-15810048" type="#_x0000_t202" filled="false" stroked="false">
            <v:textbox inset="0,0,0,0">
              <w:txbxContent>
                <w:p>
                  <w:pPr>
                    <w:spacing w:line="1331" w:lineRule="exact" w:before="0"/>
                    <w:ind w:left="0" w:right="0" w:firstLine="0"/>
                    <w:jc w:val="left"/>
                    <w:rPr>
                      <w:sz w:val="120"/>
                    </w:rPr>
                  </w:pPr>
                  <w:r>
                    <w:rPr>
                      <w:color w:val="231F20"/>
                      <w:w w:val="100"/>
                      <w:sz w:val="120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es</w:t>
      </w:r>
      <w:r>
        <w:rPr>
          <w:color w:val="231F20"/>
          <w:spacing w:val="41"/>
        </w:rPr>
        <w:t> </w:t>
      </w:r>
      <w:r>
        <w:rPr>
          <w:color w:val="231F20"/>
        </w:rPr>
        <w:t>réverbères,</w:t>
      </w:r>
      <w:r>
        <w:rPr>
          <w:color w:val="231F20"/>
          <w:spacing w:val="41"/>
        </w:rPr>
        <w:t> </w:t>
      </w:r>
      <w:r>
        <w:rPr>
          <w:color w:val="231F20"/>
        </w:rPr>
        <w:t>les</w:t>
      </w:r>
      <w:r>
        <w:rPr>
          <w:color w:val="231F20"/>
          <w:spacing w:val="41"/>
        </w:rPr>
        <w:t> </w:t>
      </w:r>
      <w:r>
        <w:rPr>
          <w:color w:val="231F20"/>
        </w:rPr>
        <w:t>colonnes</w:t>
      </w:r>
      <w:r>
        <w:rPr>
          <w:color w:val="231F20"/>
          <w:spacing w:val="41"/>
        </w:rPr>
        <w:t> </w:t>
      </w:r>
      <w:r>
        <w:rPr>
          <w:color w:val="231F20"/>
        </w:rPr>
        <w:t>Morris,</w:t>
      </w:r>
      <w:r>
        <w:rPr>
          <w:color w:val="231F20"/>
          <w:spacing w:val="41"/>
        </w:rPr>
        <w:t> </w:t>
      </w:r>
      <w:r>
        <w:rPr>
          <w:color w:val="231F20"/>
        </w:rPr>
        <w:t>les</w:t>
      </w:r>
      <w:r>
        <w:rPr>
          <w:color w:val="231F20"/>
          <w:spacing w:val="41"/>
        </w:rPr>
        <w:t> </w:t>
      </w:r>
      <w:r>
        <w:rPr>
          <w:color w:val="231F20"/>
        </w:rPr>
        <w:t>vespasiennes,</w:t>
      </w:r>
      <w:r>
        <w:rPr>
          <w:color w:val="231F20"/>
          <w:spacing w:val="41"/>
        </w:rPr>
        <w:t> </w:t>
      </w:r>
      <w:r>
        <w:rPr>
          <w:color w:val="231F20"/>
        </w:rPr>
        <w:t>les</w:t>
      </w:r>
      <w:r>
        <w:rPr>
          <w:color w:val="231F20"/>
          <w:spacing w:val="41"/>
        </w:rPr>
        <w:t> </w:t>
      </w:r>
      <w:r>
        <w:rPr>
          <w:color w:val="231F20"/>
        </w:rPr>
        <w:t>kiosques</w:t>
      </w:r>
      <w:r>
        <w:rPr>
          <w:color w:val="231F20"/>
          <w:spacing w:val="-63"/>
        </w:rPr>
        <w:t> </w:t>
      </w:r>
      <w:r>
        <w:rPr>
          <w:color w:val="231F20"/>
        </w:rPr>
        <w:t>à journaux et les bancs Davioud semblent à première vue être des</w:t>
      </w:r>
      <w:r>
        <w:rPr>
          <w:color w:val="231F20"/>
          <w:spacing w:val="1"/>
        </w:rPr>
        <w:t> </w:t>
      </w:r>
      <w:r>
        <w:rPr>
          <w:color w:val="231F20"/>
        </w:rPr>
        <w:t>objets peu fascinants, car on ne les remarque qu’en passant.</w:t>
      </w:r>
    </w:p>
    <w:p>
      <w:pPr>
        <w:spacing w:line="249" w:lineRule="auto" w:before="3"/>
        <w:ind w:left="140" w:right="38" w:firstLine="0"/>
        <w:jc w:val="both"/>
        <w:rPr>
          <w:sz w:val="26"/>
        </w:rPr>
      </w:pPr>
      <w:r>
        <w:rPr>
          <w:color w:val="231F20"/>
          <w:sz w:val="26"/>
        </w:rPr>
        <w:t>Et pourtant, depuis les années 1830, ils ont transformé l’espace urbain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parisien en un espace partagé et ils ont contribué de manière décisive à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façonner l’image de la ville.</w:t>
      </w:r>
    </w:p>
    <w:p>
      <w:pPr>
        <w:pStyle w:val="Heading2"/>
        <w:spacing w:line="249" w:lineRule="auto"/>
      </w:pP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Charles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Marville</w:t>
      </w:r>
      <w:r>
        <w:rPr>
          <w:color w:val="231F20"/>
          <w:spacing w:val="-6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Brassaï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passant</w:t>
      </w:r>
      <w:r>
        <w:rPr>
          <w:color w:val="231F20"/>
          <w:spacing w:val="-6"/>
        </w:rPr>
        <w:t> </w:t>
      </w:r>
      <w:r>
        <w:rPr>
          <w:color w:val="231F20"/>
        </w:rPr>
        <w:t>par</w:t>
      </w:r>
      <w:r>
        <w:rPr>
          <w:color w:val="231F20"/>
          <w:spacing w:val="-6"/>
        </w:rPr>
        <w:t> </w:t>
      </w:r>
      <w:r>
        <w:rPr>
          <w:color w:val="231F20"/>
        </w:rPr>
        <w:t>Eugène</w:t>
      </w:r>
      <w:r>
        <w:rPr>
          <w:color w:val="231F20"/>
          <w:spacing w:val="-20"/>
        </w:rPr>
        <w:t> </w:t>
      </w:r>
      <w:r>
        <w:rPr>
          <w:color w:val="231F20"/>
        </w:rPr>
        <w:t>Atget,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photographie</w:t>
      </w:r>
      <w:r>
        <w:rPr>
          <w:color w:val="231F20"/>
          <w:spacing w:val="-62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capté,</w:t>
      </w:r>
      <w:r>
        <w:rPr>
          <w:color w:val="231F20"/>
          <w:spacing w:val="-9"/>
        </w:rPr>
        <w:t> </w:t>
      </w:r>
      <w:r>
        <w:rPr>
          <w:color w:val="231F20"/>
        </w:rPr>
        <w:t>diffusé</w:t>
      </w:r>
      <w:r>
        <w:rPr>
          <w:color w:val="231F20"/>
          <w:spacing w:val="-8"/>
        </w:rPr>
        <w:t> </w:t>
      </w:r>
      <w:r>
        <w:rPr>
          <w:color w:val="231F20"/>
        </w:rPr>
        <w:t>et</w:t>
      </w:r>
      <w:r>
        <w:rPr>
          <w:color w:val="231F20"/>
          <w:spacing w:val="-9"/>
        </w:rPr>
        <w:t> </w:t>
      </w:r>
      <w:r>
        <w:rPr>
          <w:color w:val="231F20"/>
        </w:rPr>
        <w:t>iconisé</w:t>
      </w:r>
      <w:r>
        <w:rPr>
          <w:color w:val="231F20"/>
          <w:spacing w:val="-8"/>
        </w:rPr>
        <w:t> </w:t>
      </w:r>
      <w:r>
        <w:rPr>
          <w:color w:val="231F20"/>
        </w:rPr>
        <w:t>le</w:t>
      </w:r>
      <w:r>
        <w:rPr>
          <w:color w:val="231F20"/>
          <w:spacing w:val="-9"/>
        </w:rPr>
        <w:t> </w:t>
      </w:r>
      <w:r>
        <w:rPr>
          <w:color w:val="231F20"/>
        </w:rPr>
        <w:t>mobilier</w:t>
      </w:r>
      <w:r>
        <w:rPr>
          <w:color w:val="231F20"/>
          <w:spacing w:val="-9"/>
        </w:rPr>
        <w:t> </w:t>
      </w:r>
      <w:r>
        <w:rPr>
          <w:color w:val="231F20"/>
        </w:rPr>
        <w:t>urbain</w:t>
      </w:r>
      <w:r>
        <w:rPr>
          <w:color w:val="231F20"/>
          <w:spacing w:val="-8"/>
        </w:rPr>
        <w:t> </w:t>
      </w:r>
      <w:r>
        <w:rPr>
          <w:color w:val="231F20"/>
        </w:rPr>
        <w:t>comme</w:t>
      </w:r>
      <w:r>
        <w:rPr>
          <w:color w:val="231F20"/>
          <w:spacing w:val="-9"/>
        </w:rPr>
        <w:t> </w:t>
      </w:r>
      <w:r>
        <w:rPr>
          <w:color w:val="231F20"/>
        </w:rPr>
        <w:t>faisant</w:t>
      </w:r>
      <w:r>
        <w:rPr>
          <w:color w:val="231F20"/>
          <w:spacing w:val="-8"/>
        </w:rPr>
        <w:t> </w:t>
      </w:r>
      <w:r>
        <w:rPr>
          <w:color w:val="231F20"/>
        </w:rPr>
        <w:t>partie</w:t>
      </w:r>
      <w:r>
        <w:rPr>
          <w:color w:val="231F20"/>
          <w:spacing w:val="-9"/>
        </w:rPr>
        <w:t> </w:t>
      </w:r>
      <w:r>
        <w:rPr>
          <w:color w:val="231F20"/>
        </w:rPr>
        <w:t>intégrante</w:t>
      </w:r>
      <w:r>
        <w:rPr>
          <w:color w:val="231F20"/>
          <w:spacing w:val="-63"/>
        </w:rPr>
        <w:t> </w:t>
      </w:r>
      <w:r>
        <w:rPr>
          <w:color w:val="231F20"/>
        </w:rPr>
        <w:t>du</w:t>
      </w:r>
      <w:r>
        <w:rPr>
          <w:color w:val="231F20"/>
          <w:spacing w:val="1"/>
        </w:rPr>
        <w:t> </w:t>
      </w:r>
      <w:r>
        <w:rPr>
          <w:color w:val="231F20"/>
        </w:rPr>
        <w:t>paysage</w:t>
      </w:r>
      <w:r>
        <w:rPr>
          <w:color w:val="231F20"/>
          <w:spacing w:val="1"/>
        </w:rPr>
        <w:t> </w:t>
      </w:r>
      <w:r>
        <w:rPr>
          <w:color w:val="231F20"/>
        </w:rPr>
        <w:t>d’une</w:t>
      </w:r>
      <w:r>
        <w:rPr>
          <w:color w:val="231F20"/>
          <w:spacing w:val="1"/>
        </w:rPr>
        <w:t> </w:t>
      </w:r>
      <w:r>
        <w:rPr>
          <w:color w:val="231F20"/>
        </w:rPr>
        <w:t>métropole</w:t>
      </w:r>
      <w:r>
        <w:rPr>
          <w:color w:val="231F20"/>
          <w:spacing w:val="1"/>
        </w:rPr>
        <w:t> </w:t>
      </w:r>
      <w:r>
        <w:rPr>
          <w:color w:val="231F20"/>
        </w:rPr>
        <w:t>moderne.</w:t>
      </w:r>
      <w:r>
        <w:rPr>
          <w:color w:val="231F20"/>
          <w:spacing w:val="1"/>
        </w:rPr>
        <w:t> </w:t>
      </w:r>
      <w:r>
        <w:rPr>
          <w:color w:val="231F20"/>
        </w:rPr>
        <w:t>Ce</w:t>
      </w:r>
      <w:r>
        <w:rPr>
          <w:color w:val="231F20"/>
          <w:spacing w:val="1"/>
        </w:rPr>
        <w:t> </w:t>
      </w:r>
      <w:r>
        <w:rPr>
          <w:color w:val="231F20"/>
        </w:rPr>
        <w:t>colloque</w:t>
      </w:r>
      <w:r>
        <w:rPr>
          <w:color w:val="231F20"/>
          <w:spacing w:val="1"/>
        </w:rPr>
        <w:t> </w:t>
      </w:r>
      <w:r>
        <w:rPr>
          <w:color w:val="231F20"/>
        </w:rPr>
        <w:t>s’interroge</w:t>
      </w:r>
      <w:r>
        <w:rPr>
          <w:color w:val="231F20"/>
          <w:spacing w:val="1"/>
        </w:rPr>
        <w:t> </w:t>
      </w:r>
      <w:r>
        <w:rPr>
          <w:color w:val="231F20"/>
        </w:rPr>
        <w:t>sur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relation entre l’espace public, l’infrastructure et les médias visuels, mettant</w:t>
      </w:r>
      <w:r>
        <w:rPr>
          <w:color w:val="231F20"/>
          <w:spacing w:val="-62"/>
        </w:rPr>
        <w:t> </w:t>
      </w:r>
      <w:r>
        <w:rPr>
          <w:color w:val="231F20"/>
        </w:rPr>
        <w:t>ainsi l’accent sur l’organisation de la vie quotidienne urbaine qui devait se</w:t>
      </w:r>
      <w:r>
        <w:rPr>
          <w:color w:val="231F20"/>
          <w:spacing w:val="1"/>
        </w:rPr>
        <w:t> </w:t>
      </w:r>
      <w:r>
        <w:rPr>
          <w:color w:val="231F20"/>
        </w:rPr>
        <w:t>redimensionner fondamentalement à l’époque moderne.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9"/>
        <w:rPr>
          <w:sz w:val="31"/>
        </w:rPr>
      </w:pPr>
    </w:p>
    <w:p>
      <w:pPr>
        <w:pStyle w:val="Heading3"/>
      </w:pPr>
      <w:r>
        <w:rPr>
          <w:color w:val="231F20"/>
        </w:rPr>
        <w:t>Conçu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5"/>
        </w:rPr>
        <w:t> </w:t>
      </w:r>
      <w:r>
        <w:rPr>
          <w:color w:val="231F20"/>
        </w:rPr>
        <w:t>organisé</w:t>
      </w:r>
      <w:r>
        <w:rPr>
          <w:color w:val="231F20"/>
          <w:spacing w:val="-4"/>
        </w:rPr>
        <w:t> </w:t>
      </w:r>
      <w:r>
        <w:rPr>
          <w:color w:val="231F20"/>
        </w:rPr>
        <w:t>par</w:t>
      </w:r>
      <w:r>
        <w:rPr>
          <w:color w:val="231F20"/>
          <w:spacing w:val="-5"/>
        </w:rPr>
        <w:t> </w:t>
      </w:r>
      <w:r>
        <w:rPr>
          <w:color w:val="231F20"/>
        </w:rPr>
        <w:t>Salvatore</w:t>
      </w:r>
      <w:r>
        <w:rPr>
          <w:color w:val="231F20"/>
          <w:spacing w:val="-6"/>
        </w:rPr>
        <w:t> </w:t>
      </w:r>
      <w:r>
        <w:rPr>
          <w:color w:val="231F20"/>
        </w:rPr>
        <w:t>Pisani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5"/>
        </w:rPr>
        <w:t> </w:t>
      </w:r>
      <w:r>
        <w:rPr>
          <w:color w:val="231F20"/>
        </w:rPr>
        <w:t>Gregor</w:t>
      </w:r>
      <w:r>
        <w:rPr>
          <w:color w:val="231F20"/>
          <w:spacing w:val="-9"/>
        </w:rPr>
        <w:t> </w:t>
      </w:r>
      <w:r>
        <w:rPr>
          <w:color w:val="231F20"/>
        </w:rPr>
        <w:t>Wedekind.</w:t>
      </w:r>
    </w:p>
    <w:p>
      <w:pPr>
        <w:spacing w:line="208" w:lineRule="auto" w:before="233"/>
        <w:ind w:left="140" w:right="41" w:firstLine="0"/>
        <w:jc w:val="both"/>
        <w:rPr>
          <w:sz w:val="24"/>
        </w:rPr>
      </w:pPr>
      <w:r>
        <w:rPr>
          <w:color w:val="231F20"/>
          <w:w w:val="95"/>
          <w:sz w:val="24"/>
        </w:rPr>
        <w:t>En partenariat avec le Centre d’histoire du XIX</w:t>
      </w:r>
      <w:r>
        <w:rPr>
          <w:color w:val="231F20"/>
          <w:w w:val="95"/>
          <w:sz w:val="24"/>
          <w:vertAlign w:val="superscript"/>
        </w:rPr>
        <w:t>e</w:t>
      </w:r>
      <w:r>
        <w:rPr>
          <w:color w:val="231F20"/>
          <w:w w:val="95"/>
          <w:sz w:val="24"/>
          <w:vertAlign w:val="baseline"/>
        </w:rPr>
        <w:t> siècle, Université Paris 1 Panthéon-</w:t>
      </w:r>
      <w:r>
        <w:rPr>
          <w:color w:val="231F20"/>
          <w:spacing w:val="1"/>
          <w:w w:val="95"/>
          <w:sz w:val="24"/>
          <w:vertAlign w:val="baseline"/>
        </w:rPr>
        <w:t> </w:t>
      </w:r>
      <w:r>
        <w:rPr>
          <w:color w:val="231F20"/>
          <w:spacing w:val="-1"/>
          <w:sz w:val="24"/>
          <w:vertAlign w:val="baseline"/>
        </w:rPr>
        <w:t>Sorbonne/Sorbonne</w:t>
      </w:r>
      <w:r>
        <w:rPr>
          <w:color w:val="231F20"/>
          <w:spacing w:val="-23"/>
          <w:sz w:val="24"/>
          <w:vertAlign w:val="baseline"/>
        </w:rPr>
        <w:t> </w:t>
      </w:r>
      <w:r>
        <w:rPr>
          <w:color w:val="231F20"/>
          <w:spacing w:val="-1"/>
          <w:sz w:val="24"/>
          <w:vertAlign w:val="baseline"/>
        </w:rPr>
        <w:t>Université</w:t>
      </w:r>
      <w:r>
        <w:rPr>
          <w:color w:val="231F20"/>
          <w:spacing w:val="-2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et</w:t>
      </w:r>
      <w:r>
        <w:rPr>
          <w:color w:val="231F20"/>
          <w:spacing w:val="-22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en</w:t>
      </w:r>
      <w:r>
        <w:rPr>
          <w:color w:val="231F20"/>
          <w:spacing w:val="-22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coopération</w:t>
      </w:r>
      <w:r>
        <w:rPr>
          <w:color w:val="231F20"/>
          <w:spacing w:val="-22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avec</w:t>
      </w:r>
      <w:r>
        <w:rPr>
          <w:color w:val="231F20"/>
          <w:spacing w:val="-22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le</w:t>
      </w:r>
      <w:r>
        <w:rPr>
          <w:color w:val="231F20"/>
          <w:spacing w:val="-22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Centre</w:t>
      </w:r>
      <w:r>
        <w:rPr>
          <w:color w:val="231F20"/>
          <w:spacing w:val="-2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allemand</w:t>
      </w:r>
      <w:r>
        <w:rPr>
          <w:color w:val="231F20"/>
          <w:spacing w:val="-2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d’histoire</w:t>
      </w:r>
      <w:r>
        <w:rPr>
          <w:color w:val="231F20"/>
          <w:spacing w:val="-57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de</w:t>
      </w:r>
      <w:r>
        <w:rPr>
          <w:color w:val="231F20"/>
          <w:spacing w:val="-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l’art</w:t>
      </w:r>
      <w:r>
        <w:rPr>
          <w:color w:val="231F20"/>
          <w:spacing w:val="-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(DFK</w:t>
      </w:r>
      <w:r>
        <w:rPr>
          <w:color w:val="231F20"/>
          <w:spacing w:val="-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Paris).</w:t>
      </w:r>
      <w:r>
        <w:rPr>
          <w:color w:val="231F20"/>
          <w:spacing w:val="-4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Soutenu</w:t>
      </w:r>
      <w:r>
        <w:rPr>
          <w:color w:val="231F20"/>
          <w:spacing w:val="-4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par</w:t>
      </w:r>
      <w:r>
        <w:rPr>
          <w:color w:val="231F20"/>
          <w:spacing w:val="-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le</w:t>
      </w:r>
      <w:r>
        <w:rPr>
          <w:color w:val="231F20"/>
          <w:spacing w:val="-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Deutsche</w:t>
      </w:r>
      <w:r>
        <w:rPr>
          <w:color w:val="231F20"/>
          <w:spacing w:val="-4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Forschungsgemeinschaft</w:t>
      </w:r>
      <w:r>
        <w:rPr>
          <w:color w:val="231F20"/>
          <w:spacing w:val="-4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(DFG).</w:t>
      </w:r>
    </w:p>
    <w:p>
      <w:pPr>
        <w:spacing w:line="240" w:lineRule="auto" w:before="0"/>
        <w:rPr>
          <w:sz w:val="26"/>
        </w:rPr>
      </w:pPr>
    </w:p>
    <w:p>
      <w:pPr>
        <w:pStyle w:val="Heading3"/>
        <w:spacing w:before="152"/>
      </w:pPr>
      <w:r>
        <w:rPr>
          <w:color w:val="231F20"/>
        </w:rPr>
        <w:t>Inscription</w:t>
      </w:r>
      <w:r>
        <w:rPr>
          <w:color w:val="231F20"/>
          <w:spacing w:val="-10"/>
        </w:rPr>
        <w:t> </w:t>
      </w:r>
      <w:r>
        <w:rPr>
          <w:color w:val="231F20"/>
        </w:rPr>
        <w:t>:</w:t>
      </w:r>
      <w:r>
        <w:rPr>
          <w:color w:val="231F20"/>
          <w:spacing w:val="-9"/>
        </w:rPr>
        <w:t> </w:t>
      </w:r>
      <w:hyperlink r:id="rId5">
        <w:r>
          <w:rPr>
            <w:color w:val="231F20"/>
          </w:rPr>
          <w:t>sophie.lhermitte@univ-paris1.fr</w:t>
        </w:r>
      </w:hyperlink>
    </w:p>
    <w:p>
      <w:pPr>
        <w:spacing w:before="78"/>
        <w:ind w:left="140" w:right="0" w:firstLine="0"/>
        <w:jc w:val="left"/>
        <w:rPr>
          <w:rFonts w:ascii="Arial"/>
          <w:b/>
          <w:sz w:val="54"/>
        </w:rPr>
      </w:pPr>
      <w:r>
        <w:rPr/>
        <w:br w:type="column"/>
      </w:r>
      <w:r>
        <w:rPr>
          <w:rFonts w:ascii="Arial"/>
          <w:b/>
          <w:color w:val="231F20"/>
          <w:w w:val="95"/>
          <w:sz w:val="54"/>
        </w:rPr>
        <w:t>COLLOQUE</w:t>
      </w:r>
      <w:r>
        <w:rPr>
          <w:rFonts w:ascii="Arial"/>
          <w:b/>
          <w:color w:val="231F20"/>
          <w:spacing w:val="202"/>
          <w:sz w:val="54"/>
        </w:rPr>
        <w:t> </w:t>
      </w:r>
      <w:r>
        <w:rPr>
          <w:rFonts w:ascii="Arial"/>
          <w:b/>
          <w:color w:val="231F20"/>
          <w:w w:val="95"/>
          <w:sz w:val="54"/>
        </w:rPr>
        <w:t>INTERNATIONAL</w:t>
      </w:r>
    </w:p>
    <w:p>
      <w:pPr>
        <w:pStyle w:val="BodyText"/>
        <w:spacing w:before="2"/>
        <w:rPr>
          <w:rFonts w:ascii="Arial"/>
          <w:b/>
          <w:i w:val="0"/>
          <w:sz w:val="8"/>
        </w:rPr>
      </w:pPr>
    </w:p>
    <w:p>
      <w:pPr>
        <w:pStyle w:val="BodyText"/>
        <w:ind w:left="148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pict>
          <v:group style="width:373.55pt;height:377.95pt;mso-position-horizontal-relative:char;mso-position-vertical-relative:line" coordorigin="0,0" coordsize="7471,7559">
            <v:shape style="position:absolute;left:0;top:0;width:7471;height:6827" type="#_x0000_t75" stroked="false">
              <v:imagedata r:id="rId6" o:title=""/>
            </v:shape>
            <v:shape style="position:absolute;left:0;top:0;width:7471;height:755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9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9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9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9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9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15"/>
                      </w:rPr>
                    </w:pPr>
                  </w:p>
                  <w:p>
                    <w:pPr>
                      <w:spacing w:line="938" w:lineRule="exact" w:before="1"/>
                      <w:ind w:left="2413" w:right="-15" w:firstLine="0"/>
                      <w:jc w:val="left"/>
                      <w:rPr>
                        <w:rFonts w:ascii="Arial"/>
                        <w:b/>
                        <w:sz w:val="8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82"/>
                      </w:rPr>
                      <w:t>LE</w:t>
                    </w:r>
                    <w:r>
                      <w:rPr>
                        <w:rFonts w:ascii="Arial"/>
                        <w:b/>
                        <w:spacing w:val="33"/>
                        <w:w w:val="95"/>
                        <w:sz w:val="82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82"/>
                      </w:rPr>
                      <w:t>MOBILIER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i w:val="0"/>
          <w:sz w:val="20"/>
        </w:rPr>
      </w:r>
    </w:p>
    <w:p>
      <w:pPr>
        <w:spacing w:line="244" w:lineRule="auto" w:before="481"/>
        <w:ind w:left="478" w:right="0" w:firstLine="0"/>
        <w:jc w:val="left"/>
        <w:rPr>
          <w:rFonts w:ascii="Arial" w:hAnsi="Arial"/>
          <w:b/>
          <w:sz w:val="28"/>
        </w:rPr>
      </w:pPr>
      <w:r>
        <w:rPr/>
        <w:pict>
          <v:shape style="position:absolute;margin-left:468.082306pt;margin-top:-14.747321pt;width:356.3pt;height:47.2pt;mso-position-horizontal-relative:page;mso-position-vertical-relative:paragraph;z-index:-15809536" type="#_x0000_t202" filled="false" stroked="false">
            <v:textbox inset="0,0,0,0">
              <w:txbxContent>
                <w:p>
                  <w:pPr>
                    <w:spacing w:line="944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83"/>
                    </w:rPr>
                  </w:pPr>
                  <w:r>
                    <w:rPr>
                      <w:rFonts w:ascii="Arial"/>
                      <w:b/>
                      <w:w w:val="95"/>
                      <w:sz w:val="83"/>
                    </w:rPr>
                    <w:t>URBAIN</w:t>
                  </w:r>
                  <w:r>
                    <w:rPr>
                      <w:rFonts w:ascii="Arial"/>
                      <w:b/>
                      <w:spacing w:val="87"/>
                      <w:w w:val="95"/>
                      <w:sz w:val="83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83"/>
                    </w:rPr>
                    <w:t>PARISIEN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w w:val="95"/>
          <w:sz w:val="28"/>
        </w:rPr>
        <w:t>À</w:t>
      </w:r>
      <w:r>
        <w:rPr>
          <w:rFonts w:ascii="Arial" w:hAnsi="Arial"/>
          <w:b/>
          <w:color w:val="231F20"/>
          <w:spacing w:val="29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PROPOS</w:t>
      </w:r>
      <w:r>
        <w:rPr>
          <w:rFonts w:ascii="Arial" w:hAnsi="Arial"/>
          <w:b/>
          <w:color w:val="231F20"/>
          <w:spacing w:val="30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DE</w:t>
      </w:r>
      <w:r>
        <w:rPr>
          <w:rFonts w:ascii="Arial" w:hAnsi="Arial"/>
          <w:b/>
          <w:color w:val="231F20"/>
          <w:spacing w:val="30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LA</w:t>
      </w:r>
      <w:r>
        <w:rPr>
          <w:rFonts w:ascii="Arial" w:hAnsi="Arial"/>
          <w:b/>
          <w:color w:val="231F20"/>
          <w:spacing w:val="30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MATÉRIALITÉ</w:t>
      </w:r>
      <w:r>
        <w:rPr>
          <w:rFonts w:ascii="Arial" w:hAnsi="Arial"/>
          <w:b/>
          <w:color w:val="231F20"/>
          <w:spacing w:val="30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ET</w:t>
      </w:r>
      <w:r>
        <w:rPr>
          <w:rFonts w:ascii="Arial" w:hAnsi="Arial"/>
          <w:b/>
          <w:color w:val="231F20"/>
          <w:spacing w:val="30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DE</w:t>
      </w:r>
      <w:r>
        <w:rPr>
          <w:rFonts w:ascii="Arial" w:hAnsi="Arial"/>
          <w:b/>
          <w:color w:val="231F20"/>
          <w:spacing w:val="30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LA</w:t>
      </w:r>
      <w:r>
        <w:rPr>
          <w:rFonts w:ascii="Arial" w:hAnsi="Arial"/>
          <w:b/>
          <w:color w:val="231F20"/>
          <w:spacing w:val="30"/>
          <w:w w:val="95"/>
          <w:sz w:val="28"/>
        </w:rPr>
        <w:t> </w:t>
      </w:r>
      <w:r>
        <w:rPr>
          <w:rFonts w:ascii="Arial" w:hAnsi="Arial"/>
          <w:b/>
          <w:color w:val="231F20"/>
          <w:w w:val="95"/>
          <w:sz w:val="28"/>
        </w:rPr>
        <w:t>VISUALITÉ</w:t>
      </w:r>
      <w:r>
        <w:rPr>
          <w:rFonts w:ascii="Arial" w:hAnsi="Arial"/>
          <w:b/>
          <w:color w:val="231F20"/>
          <w:spacing w:val="-71"/>
          <w:w w:val="95"/>
          <w:sz w:val="28"/>
        </w:rPr>
        <w:t> </w:t>
      </w:r>
      <w:r>
        <w:rPr>
          <w:rFonts w:ascii="Arial" w:hAnsi="Arial"/>
          <w:b/>
          <w:color w:val="231F20"/>
          <w:sz w:val="28"/>
        </w:rPr>
        <w:t>DE</w:t>
      </w:r>
      <w:r>
        <w:rPr>
          <w:rFonts w:ascii="Arial" w:hAnsi="Arial"/>
          <w:b/>
          <w:color w:val="231F20"/>
          <w:spacing w:val="-9"/>
          <w:sz w:val="28"/>
        </w:rPr>
        <w:t> </w:t>
      </w:r>
      <w:r>
        <w:rPr>
          <w:rFonts w:ascii="Arial" w:hAnsi="Arial"/>
          <w:b/>
          <w:color w:val="231F20"/>
          <w:sz w:val="28"/>
        </w:rPr>
        <w:t>L’ESPACE</w:t>
      </w:r>
      <w:r>
        <w:rPr>
          <w:rFonts w:ascii="Arial" w:hAnsi="Arial"/>
          <w:b/>
          <w:color w:val="231F20"/>
          <w:spacing w:val="-8"/>
          <w:sz w:val="28"/>
        </w:rPr>
        <w:t> </w:t>
      </w:r>
      <w:r>
        <w:rPr>
          <w:rFonts w:ascii="Arial" w:hAnsi="Arial"/>
          <w:b/>
          <w:color w:val="231F20"/>
          <w:sz w:val="28"/>
        </w:rPr>
        <w:t>PUBLIC</w:t>
      </w:r>
    </w:p>
    <w:p>
      <w:pPr>
        <w:spacing w:before="53"/>
        <w:ind w:left="475" w:right="0" w:firstLine="0"/>
        <w:jc w:val="left"/>
        <w:rPr>
          <w:rFonts w:ascii="Arial"/>
          <w:b/>
          <w:sz w:val="22"/>
        </w:rPr>
      </w:pPr>
      <w:r>
        <w:rPr>
          <w:rFonts w:ascii="Cambria"/>
          <w:color w:val="231F20"/>
          <w:sz w:val="23"/>
        </w:rPr>
        <w:t>Salle</w:t>
      </w:r>
      <w:r>
        <w:rPr>
          <w:rFonts w:ascii="Cambria"/>
          <w:color w:val="231F20"/>
          <w:spacing w:val="18"/>
          <w:sz w:val="23"/>
        </w:rPr>
        <w:t> </w:t>
      </w:r>
      <w:r>
        <w:rPr>
          <w:rFonts w:ascii="Cambria"/>
          <w:color w:val="231F20"/>
          <w:sz w:val="23"/>
        </w:rPr>
        <w:t>des</w:t>
      </w:r>
      <w:r>
        <w:rPr>
          <w:rFonts w:ascii="Cambria"/>
          <w:color w:val="231F20"/>
          <w:spacing w:val="18"/>
          <w:sz w:val="23"/>
        </w:rPr>
        <w:t> </w:t>
      </w:r>
      <w:r>
        <w:rPr>
          <w:rFonts w:ascii="Cambria"/>
          <w:color w:val="231F20"/>
          <w:sz w:val="23"/>
        </w:rPr>
        <w:t>Actes</w:t>
      </w:r>
      <w:r>
        <w:rPr>
          <w:rFonts w:ascii="Cambria"/>
          <w:color w:val="231F20"/>
          <w:spacing w:val="17"/>
          <w:sz w:val="23"/>
        </w:rPr>
        <w:t> </w:t>
      </w:r>
      <w:r>
        <w:rPr>
          <w:rFonts w:ascii="Cambria"/>
          <w:color w:val="231F20"/>
          <w:sz w:val="11"/>
        </w:rPr>
        <w:t>-</w:t>
      </w:r>
      <w:r>
        <w:rPr>
          <w:rFonts w:ascii="Cambria"/>
          <w:color w:val="231F20"/>
          <w:spacing w:val="8"/>
          <w:sz w:val="11"/>
        </w:rPr>
        <w:t> </w:t>
      </w:r>
      <w:r>
        <w:rPr>
          <w:rFonts w:ascii="Cambria"/>
          <w:color w:val="231F20"/>
          <w:sz w:val="11"/>
        </w:rPr>
        <w:t>Sorbonne</w:t>
      </w:r>
      <w:r>
        <w:rPr>
          <w:rFonts w:ascii="Cambria"/>
          <w:color w:val="231F20"/>
          <w:spacing w:val="7"/>
          <w:sz w:val="11"/>
        </w:rPr>
        <w:t> </w:t>
      </w:r>
      <w:r>
        <w:rPr>
          <w:rFonts w:ascii="Cambria"/>
          <w:color w:val="231F20"/>
          <w:sz w:val="11"/>
        </w:rPr>
        <w:t>-</w:t>
      </w:r>
      <w:r>
        <w:rPr>
          <w:rFonts w:ascii="Cambria"/>
          <w:color w:val="231F20"/>
          <w:spacing w:val="8"/>
          <w:sz w:val="11"/>
        </w:rPr>
        <w:t> </w:t>
      </w:r>
      <w:r>
        <w:rPr>
          <w:rFonts w:ascii="Cambria"/>
          <w:color w:val="231F20"/>
          <w:sz w:val="11"/>
        </w:rPr>
        <w:t>54</w:t>
      </w:r>
      <w:r>
        <w:rPr>
          <w:rFonts w:ascii="Cambria"/>
          <w:color w:val="231F20"/>
          <w:spacing w:val="8"/>
          <w:sz w:val="11"/>
        </w:rPr>
        <w:t> </w:t>
      </w:r>
      <w:r>
        <w:rPr>
          <w:rFonts w:ascii="Cambria"/>
          <w:color w:val="231F20"/>
          <w:sz w:val="11"/>
        </w:rPr>
        <w:t>rue</w:t>
      </w:r>
      <w:r>
        <w:rPr>
          <w:rFonts w:ascii="Cambria"/>
          <w:color w:val="231F20"/>
          <w:spacing w:val="8"/>
          <w:sz w:val="11"/>
        </w:rPr>
        <w:t> </w:t>
      </w:r>
      <w:r>
        <w:rPr>
          <w:rFonts w:ascii="Cambria"/>
          <w:color w:val="231F20"/>
          <w:sz w:val="11"/>
        </w:rPr>
        <w:t>Saint-Jacques</w:t>
      </w:r>
      <w:r>
        <w:rPr>
          <w:rFonts w:ascii="Cambria"/>
          <w:color w:val="231F20"/>
          <w:spacing w:val="8"/>
          <w:sz w:val="11"/>
        </w:rPr>
        <w:t> </w:t>
      </w:r>
      <w:r>
        <w:rPr>
          <w:rFonts w:ascii="Cambria"/>
          <w:color w:val="231F20"/>
          <w:sz w:val="11"/>
        </w:rPr>
        <w:t>75005</w:t>
      </w:r>
      <w:r>
        <w:rPr>
          <w:rFonts w:ascii="Cambria"/>
          <w:color w:val="231F20"/>
          <w:spacing w:val="7"/>
          <w:sz w:val="11"/>
        </w:rPr>
        <w:t> </w:t>
      </w:r>
      <w:r>
        <w:rPr>
          <w:rFonts w:ascii="Cambria"/>
          <w:color w:val="231F20"/>
          <w:sz w:val="11"/>
        </w:rPr>
        <w:t>Paris</w:t>
      </w:r>
      <w:r>
        <w:rPr>
          <w:rFonts w:ascii="Cambria"/>
          <w:color w:val="231F20"/>
          <w:spacing w:val="20"/>
          <w:sz w:val="11"/>
        </w:rPr>
        <w:t> </w:t>
      </w:r>
      <w:r>
        <w:rPr>
          <w:rFonts w:ascii="Arial"/>
          <w:b/>
          <w:color w:val="231F20"/>
          <w:sz w:val="22"/>
        </w:rPr>
        <w:t>&gt;</w:t>
      </w:r>
      <w:r>
        <w:rPr>
          <w:rFonts w:ascii="Arial"/>
          <w:b/>
          <w:color w:val="231F20"/>
          <w:spacing w:val="3"/>
          <w:sz w:val="22"/>
        </w:rPr>
        <w:t> </w:t>
      </w:r>
      <w:r>
        <w:rPr>
          <w:rFonts w:ascii="Arial"/>
          <w:b/>
          <w:color w:val="231F20"/>
          <w:sz w:val="22"/>
        </w:rPr>
        <w:t>15</w:t>
      </w:r>
      <w:r>
        <w:rPr>
          <w:rFonts w:ascii="Arial"/>
          <w:b/>
          <w:color w:val="231F20"/>
          <w:spacing w:val="4"/>
          <w:sz w:val="22"/>
        </w:rPr>
        <w:t> </w:t>
      </w:r>
      <w:r>
        <w:rPr>
          <w:rFonts w:ascii="Arial"/>
          <w:b/>
          <w:color w:val="231F20"/>
          <w:sz w:val="22"/>
        </w:rPr>
        <w:t>Septembre</w:t>
      </w:r>
      <w:r>
        <w:rPr>
          <w:rFonts w:ascii="Arial"/>
          <w:b/>
          <w:color w:val="231F20"/>
          <w:spacing w:val="2"/>
          <w:sz w:val="22"/>
        </w:rPr>
        <w:t> </w:t>
      </w:r>
      <w:r>
        <w:rPr>
          <w:rFonts w:ascii="Arial"/>
          <w:b/>
          <w:color w:val="231F20"/>
          <w:sz w:val="22"/>
        </w:rPr>
        <w:t>2022</w:t>
      </w:r>
    </w:p>
    <w:p>
      <w:pPr>
        <w:spacing w:before="59"/>
        <w:ind w:left="475" w:right="0" w:firstLine="0"/>
        <w:jc w:val="left"/>
        <w:rPr>
          <w:rFonts w:ascii="Arial" w:hAnsi="Arial"/>
          <w:b/>
          <w:sz w:val="22"/>
        </w:rPr>
      </w:pPr>
      <w:r>
        <w:rPr>
          <w:rFonts w:ascii="Cambria" w:hAnsi="Cambria"/>
          <w:color w:val="231F20"/>
          <w:w w:val="109"/>
          <w:sz w:val="23"/>
        </w:rPr>
        <w:t>Salle</w:t>
      </w:r>
      <w:r>
        <w:rPr>
          <w:rFonts w:ascii="Cambria" w:hAnsi="Cambria"/>
          <w:color w:val="231F20"/>
          <w:spacing w:val="10"/>
          <w:sz w:val="23"/>
        </w:rPr>
        <w:t> </w:t>
      </w:r>
      <w:r>
        <w:rPr>
          <w:rFonts w:ascii="Cambria" w:hAnsi="Cambria"/>
          <w:color w:val="231F20"/>
          <w:spacing w:val="-1"/>
          <w:w w:val="120"/>
          <w:sz w:val="23"/>
        </w:rPr>
        <w:t>V</w:t>
      </w:r>
      <w:r>
        <w:rPr>
          <w:rFonts w:ascii="Cambria" w:hAnsi="Cambria"/>
          <w:color w:val="231F20"/>
          <w:w w:val="120"/>
          <w:sz w:val="23"/>
        </w:rPr>
        <w:t>I</w:t>
      </w:r>
      <w:r>
        <w:rPr>
          <w:rFonts w:ascii="Cambria" w:hAnsi="Cambria"/>
          <w:color w:val="231F20"/>
          <w:spacing w:val="9"/>
          <w:sz w:val="23"/>
        </w:rPr>
        <w:t> </w:t>
      </w:r>
      <w:r>
        <w:rPr>
          <w:rFonts w:ascii="Cambria" w:hAnsi="Cambria"/>
          <w:color w:val="231F20"/>
          <w:w w:val="106"/>
          <w:sz w:val="11"/>
        </w:rPr>
        <w:t>-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109"/>
          <w:sz w:val="11"/>
        </w:rPr>
        <w:t>Panthéon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106"/>
          <w:sz w:val="11"/>
        </w:rPr>
        <w:t>-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100"/>
          <w:sz w:val="11"/>
        </w:rPr>
        <w:t>12,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108"/>
          <w:sz w:val="11"/>
        </w:rPr>
        <w:t>Place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116"/>
          <w:sz w:val="11"/>
        </w:rPr>
        <w:t>du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109"/>
          <w:sz w:val="11"/>
        </w:rPr>
        <w:t>Panthéon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95"/>
          <w:sz w:val="11"/>
        </w:rPr>
        <w:t>75005</w:t>
      </w:r>
      <w:r>
        <w:rPr>
          <w:rFonts w:ascii="Cambria" w:hAnsi="Cambria"/>
          <w:color w:val="231F20"/>
          <w:spacing w:val="4"/>
          <w:sz w:val="11"/>
        </w:rPr>
        <w:t> </w:t>
      </w:r>
      <w:r>
        <w:rPr>
          <w:rFonts w:ascii="Cambria" w:hAnsi="Cambria"/>
          <w:color w:val="231F20"/>
          <w:w w:val="107"/>
          <w:sz w:val="11"/>
        </w:rPr>
        <w:t>Pari</w:t>
      </w:r>
      <w:r>
        <w:rPr>
          <w:rFonts w:ascii="Cambria" w:hAnsi="Cambria"/>
          <w:color w:val="231F20"/>
          <w:spacing w:val="-1"/>
          <w:w w:val="107"/>
          <w:sz w:val="11"/>
        </w:rPr>
        <w:t>s</w:t>
      </w:r>
      <w:r>
        <w:rPr>
          <w:rFonts w:ascii="Cambria" w:hAnsi="Cambria"/>
          <w:color w:val="231F20"/>
          <w:w w:val="113"/>
          <w:sz w:val="23"/>
        </w:rPr>
        <w:t>/Salle</w:t>
      </w:r>
      <w:r>
        <w:rPr>
          <w:rFonts w:ascii="Cambria" w:hAnsi="Cambria"/>
          <w:color w:val="231F20"/>
          <w:spacing w:val="10"/>
          <w:sz w:val="23"/>
        </w:rPr>
        <w:t> </w:t>
      </w:r>
      <w:r>
        <w:rPr>
          <w:rFonts w:ascii="Cambria" w:hAnsi="Cambria"/>
          <w:color w:val="231F20"/>
          <w:w w:val="108"/>
          <w:sz w:val="23"/>
        </w:rPr>
        <w:t>des</w:t>
      </w:r>
      <w:r>
        <w:rPr>
          <w:rFonts w:ascii="Cambria" w:hAnsi="Cambria"/>
          <w:color w:val="231F20"/>
          <w:spacing w:val="10"/>
          <w:sz w:val="23"/>
        </w:rPr>
        <w:t> </w:t>
      </w:r>
      <w:r>
        <w:rPr>
          <w:rFonts w:ascii="Cambria" w:hAnsi="Cambria"/>
          <w:color w:val="231F20"/>
          <w:w w:val="111"/>
          <w:sz w:val="23"/>
        </w:rPr>
        <w:t>Actes</w:t>
      </w:r>
      <w:r>
        <w:rPr>
          <w:rFonts w:ascii="Cambria" w:hAnsi="Cambria"/>
          <w:color w:val="231F20"/>
          <w:spacing w:val="9"/>
          <w:sz w:val="23"/>
        </w:rPr>
        <w:t> </w:t>
      </w:r>
      <w:r>
        <w:rPr>
          <w:rFonts w:ascii="Arial" w:hAnsi="Arial"/>
          <w:b/>
          <w:color w:val="231F20"/>
          <w:w w:val="71"/>
          <w:sz w:val="22"/>
        </w:rPr>
        <w:t>&gt;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w w:val="81"/>
          <w:sz w:val="22"/>
        </w:rPr>
        <w:t>16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w w:val="95"/>
          <w:sz w:val="22"/>
        </w:rPr>
        <w:t>Septembr</w:t>
      </w:r>
      <w:r>
        <w:rPr>
          <w:rFonts w:ascii="Arial" w:hAnsi="Arial"/>
          <w:b/>
          <w:color w:val="231F20"/>
          <w:w w:val="95"/>
          <w:sz w:val="22"/>
        </w:rPr>
        <w:t>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pacing w:val="-1"/>
          <w:w w:val="101"/>
          <w:sz w:val="22"/>
        </w:rPr>
        <w:t>2022</w:t>
      </w:r>
    </w:p>
    <w:p>
      <w:pPr>
        <w:spacing w:before="114"/>
        <w:ind w:left="478" w:right="0" w:firstLine="0"/>
        <w:jc w:val="left"/>
        <w:rPr>
          <w:rFonts w:ascii="Arial" w:hAnsi="Arial"/>
          <w:b/>
          <w:sz w:val="9"/>
        </w:rPr>
      </w:pPr>
      <w:r>
        <w:rPr>
          <w:rFonts w:ascii="Arial" w:hAnsi="Arial"/>
          <w:b/>
          <w:w w:val="95"/>
          <w:sz w:val="9"/>
        </w:rPr>
        <w:t>L'inscription</w:t>
      </w:r>
      <w:r>
        <w:rPr>
          <w:rFonts w:ascii="Arial" w:hAnsi="Arial"/>
          <w:b/>
          <w:spacing w:val="12"/>
          <w:w w:val="95"/>
          <w:sz w:val="9"/>
        </w:rPr>
        <w:t> </w:t>
      </w:r>
      <w:r>
        <w:rPr>
          <w:rFonts w:ascii="Arial" w:hAnsi="Arial"/>
          <w:b/>
          <w:w w:val="95"/>
          <w:sz w:val="9"/>
        </w:rPr>
        <w:t>se</w:t>
      </w:r>
      <w:r>
        <w:rPr>
          <w:rFonts w:ascii="Arial" w:hAnsi="Arial"/>
          <w:b/>
          <w:spacing w:val="12"/>
          <w:w w:val="95"/>
          <w:sz w:val="9"/>
        </w:rPr>
        <w:t> </w:t>
      </w:r>
      <w:r>
        <w:rPr>
          <w:rFonts w:ascii="Arial" w:hAnsi="Arial"/>
          <w:b/>
          <w:w w:val="95"/>
          <w:sz w:val="9"/>
        </w:rPr>
        <w:t>fera</w:t>
      </w:r>
      <w:r>
        <w:rPr>
          <w:rFonts w:ascii="Arial" w:hAnsi="Arial"/>
          <w:b/>
          <w:spacing w:val="12"/>
          <w:w w:val="95"/>
          <w:sz w:val="9"/>
        </w:rPr>
        <w:t> </w:t>
      </w:r>
      <w:r>
        <w:rPr>
          <w:rFonts w:ascii="Arial" w:hAnsi="Arial"/>
          <w:b/>
          <w:w w:val="95"/>
          <w:sz w:val="9"/>
        </w:rPr>
        <w:t>à</w:t>
      </w:r>
      <w:r>
        <w:rPr>
          <w:rFonts w:ascii="Arial" w:hAnsi="Arial"/>
          <w:b/>
          <w:spacing w:val="13"/>
          <w:w w:val="95"/>
          <w:sz w:val="9"/>
        </w:rPr>
        <w:t> </w:t>
      </w:r>
      <w:r>
        <w:rPr>
          <w:rFonts w:ascii="Arial" w:hAnsi="Arial"/>
          <w:b/>
          <w:w w:val="95"/>
          <w:sz w:val="9"/>
        </w:rPr>
        <w:t>l'adresse</w:t>
      </w:r>
      <w:r>
        <w:rPr>
          <w:rFonts w:ascii="Arial" w:hAnsi="Arial"/>
          <w:b/>
          <w:spacing w:val="12"/>
          <w:w w:val="95"/>
          <w:sz w:val="9"/>
        </w:rPr>
        <w:t> </w:t>
      </w:r>
      <w:r>
        <w:rPr>
          <w:rFonts w:ascii="Arial" w:hAnsi="Arial"/>
          <w:b/>
          <w:w w:val="95"/>
          <w:sz w:val="9"/>
        </w:rPr>
        <w:t>suivante</w:t>
      </w:r>
      <w:r>
        <w:rPr>
          <w:rFonts w:ascii="Arial" w:hAnsi="Arial"/>
          <w:b/>
          <w:spacing w:val="12"/>
          <w:w w:val="95"/>
          <w:sz w:val="9"/>
        </w:rPr>
        <w:t> </w:t>
      </w:r>
      <w:r>
        <w:rPr>
          <w:rFonts w:ascii="Arial" w:hAnsi="Arial"/>
          <w:b/>
          <w:w w:val="95"/>
          <w:sz w:val="9"/>
        </w:rPr>
        <w:t>:</w:t>
      </w:r>
      <w:r>
        <w:rPr>
          <w:rFonts w:ascii="Arial" w:hAnsi="Arial"/>
          <w:b/>
          <w:spacing w:val="13"/>
          <w:w w:val="95"/>
          <w:sz w:val="9"/>
        </w:rPr>
        <w:t> </w:t>
      </w:r>
      <w:hyperlink r:id="rId5">
        <w:r>
          <w:rPr>
            <w:rFonts w:ascii="Arial" w:hAnsi="Arial"/>
            <w:b/>
            <w:color w:val="D2232A"/>
            <w:w w:val="95"/>
            <w:sz w:val="9"/>
          </w:rPr>
          <w:t>sophie.lhermitte@univ-paris1.fr</w:t>
        </w:r>
      </w:hyperlink>
    </w:p>
    <w:p>
      <w:pPr>
        <w:pStyle w:val="BodyText"/>
        <w:spacing w:before="4"/>
        <w:rPr>
          <w:rFonts w:ascii="Arial"/>
          <w:b/>
          <w:i w:val="0"/>
          <w:sz w:val="10"/>
        </w:rPr>
      </w:pPr>
    </w:p>
    <w:p>
      <w:pPr>
        <w:tabs>
          <w:tab w:pos="1992" w:val="left" w:leader="none"/>
          <w:tab w:pos="3927" w:val="left" w:leader="none"/>
          <w:tab w:pos="5751" w:val="left" w:leader="none"/>
          <w:tab w:pos="6839" w:val="left" w:leader="none"/>
        </w:tabs>
        <w:spacing w:line="240" w:lineRule="auto"/>
        <w:ind w:left="531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72813" cy="35661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1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"/>
          <w:sz w:val="20"/>
        </w:rPr>
        <w:drawing>
          <wp:inline distT="0" distB="0" distL="0" distR="0">
            <wp:extent cx="827545" cy="219456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4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4"/>
          <w:sz w:val="20"/>
        </w:rPr>
      </w:r>
      <w:r>
        <w:rPr>
          <w:rFonts w:ascii="Arial"/>
          <w:position w:val="14"/>
          <w:sz w:val="20"/>
        </w:rPr>
        <w:tab/>
      </w:r>
      <w:r>
        <w:rPr>
          <w:rFonts w:ascii="Arial"/>
          <w:position w:val="11"/>
          <w:sz w:val="20"/>
        </w:rPr>
        <w:drawing>
          <wp:inline distT="0" distB="0" distL="0" distR="0">
            <wp:extent cx="779202" cy="232219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202" cy="23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1"/>
          <w:sz w:val="20"/>
        </w:rPr>
      </w:r>
      <w:r>
        <w:rPr>
          <w:rFonts w:ascii="Arial"/>
          <w:position w:val="11"/>
          <w:sz w:val="20"/>
        </w:rPr>
        <w:tab/>
      </w:r>
      <w:r>
        <w:rPr>
          <w:rFonts w:ascii="Arial"/>
          <w:position w:val="5"/>
          <w:sz w:val="20"/>
        </w:rPr>
        <w:drawing>
          <wp:inline distT="0" distB="0" distL="0" distR="0">
            <wp:extent cx="363258" cy="323088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5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</w:r>
      <w:r>
        <w:rPr>
          <w:rFonts w:ascii="Arial"/>
          <w:position w:val="5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384872" cy="356616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7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type w:val="continuous"/>
          <w:pgSz w:w="16840" w:h="11910" w:orient="landscape"/>
          <w:pgMar w:top="360" w:bottom="280" w:left="220" w:right="220"/>
          <w:cols w:num="2" w:equalWidth="0">
            <w:col w:w="8015" w:space="634"/>
            <w:col w:w="7751"/>
          </w:cols>
        </w:sectPr>
      </w:pPr>
    </w:p>
    <w:p>
      <w:pPr>
        <w:pStyle w:val="BodyText"/>
        <w:spacing w:before="6"/>
        <w:rPr>
          <w:rFonts w:ascii="Arial"/>
          <w:b/>
          <w:i w:val="0"/>
          <w:sz w:val="16"/>
        </w:rPr>
      </w:pPr>
    </w:p>
    <w:p>
      <w:pPr>
        <w:spacing w:after="0"/>
        <w:rPr>
          <w:rFonts w:ascii="Arial"/>
          <w:sz w:val="16"/>
        </w:rPr>
        <w:sectPr>
          <w:pgSz w:w="16840" w:h="11910" w:orient="landscape"/>
          <w:pgMar w:top="0" w:bottom="0" w:left="220" w:right="220"/>
        </w:sectPr>
      </w:pPr>
    </w:p>
    <w:p>
      <w:pPr>
        <w:pStyle w:val="Heading1"/>
        <w:ind w:left="394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228600</wp:posOffset>
            </wp:positionH>
            <wp:positionV relativeFrom="page">
              <wp:posOffset>12</wp:posOffset>
            </wp:positionV>
            <wp:extent cx="2117382" cy="7331392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382" cy="733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135"/>
          <w:spacing w:val="23"/>
        </w:rPr>
        <w:t>JEUDI</w:t>
      </w:r>
      <w:r>
        <w:rPr>
          <w:color w:val="EF4135"/>
          <w:spacing w:val="51"/>
        </w:rPr>
        <w:t> </w:t>
      </w:r>
      <w:r>
        <w:rPr>
          <w:color w:val="EF4135"/>
        </w:rPr>
        <w:t>15</w:t>
      </w:r>
      <w:r>
        <w:rPr>
          <w:color w:val="EF4135"/>
          <w:spacing w:val="51"/>
        </w:rPr>
        <w:t> </w:t>
      </w:r>
      <w:r>
        <w:rPr>
          <w:color w:val="EF4135"/>
          <w:spacing w:val="25"/>
        </w:rPr>
        <w:t>SEPTEMBRE</w:t>
      </w:r>
      <w:r>
        <w:rPr>
          <w:color w:val="EF4135"/>
          <w:spacing w:val="-46"/>
        </w:rPr>
        <w:t> </w:t>
      </w:r>
    </w:p>
    <w:p>
      <w:pPr>
        <w:spacing w:before="37"/>
        <w:ind w:left="3932" w:right="261" w:firstLine="0"/>
        <w:jc w:val="center"/>
        <w:rPr>
          <w:b/>
          <w:sz w:val="20"/>
        </w:rPr>
      </w:pPr>
      <w:r>
        <w:rPr>
          <w:b/>
          <w:color w:val="231F20"/>
          <w:spacing w:val="9"/>
          <w:sz w:val="20"/>
        </w:rPr>
        <w:t>Salle</w:t>
      </w:r>
      <w:r>
        <w:rPr>
          <w:b/>
          <w:color w:val="231F20"/>
          <w:spacing w:val="30"/>
          <w:sz w:val="20"/>
        </w:rPr>
        <w:t> </w:t>
      </w:r>
      <w:r>
        <w:rPr>
          <w:b/>
          <w:color w:val="231F20"/>
          <w:sz w:val="20"/>
        </w:rPr>
        <w:t>des</w:t>
      </w:r>
      <w:r>
        <w:rPr>
          <w:b/>
          <w:color w:val="231F20"/>
          <w:spacing w:val="19"/>
          <w:sz w:val="20"/>
        </w:rPr>
        <w:t> </w:t>
      </w:r>
      <w:r>
        <w:rPr>
          <w:b/>
          <w:color w:val="231F20"/>
          <w:spacing w:val="9"/>
          <w:sz w:val="20"/>
        </w:rPr>
        <w:t>Actes</w:t>
      </w:r>
      <w:r>
        <w:rPr>
          <w:b/>
          <w:color w:val="231F20"/>
          <w:spacing w:val="30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31"/>
          <w:sz w:val="20"/>
        </w:rPr>
        <w:t> </w:t>
      </w:r>
      <w:r>
        <w:rPr>
          <w:b/>
          <w:color w:val="231F20"/>
          <w:spacing w:val="9"/>
          <w:sz w:val="20"/>
        </w:rPr>
        <w:t>Centre</w:t>
      </w:r>
      <w:r>
        <w:rPr>
          <w:b/>
          <w:color w:val="231F20"/>
          <w:spacing w:val="31"/>
          <w:sz w:val="20"/>
        </w:rPr>
        <w:t> </w:t>
      </w:r>
      <w:r>
        <w:rPr>
          <w:b/>
          <w:color w:val="231F20"/>
          <w:spacing w:val="12"/>
          <w:sz w:val="20"/>
        </w:rPr>
        <w:t>Sorbonne</w:t>
      </w:r>
    </w:p>
    <w:p>
      <w:pPr>
        <w:spacing w:line="240" w:lineRule="auto" w:before="9"/>
        <w:rPr>
          <w:b/>
          <w:sz w:val="26"/>
        </w:rPr>
      </w:pPr>
    </w:p>
    <w:p>
      <w:pPr>
        <w:spacing w:before="0"/>
        <w:ind w:left="3720" w:right="0" w:firstLine="0"/>
        <w:jc w:val="left"/>
        <w:rPr>
          <w:sz w:val="24"/>
        </w:rPr>
      </w:pPr>
      <w:r>
        <w:rPr>
          <w:b/>
          <w:color w:val="D91A1A"/>
          <w:spacing w:val="11"/>
          <w:sz w:val="24"/>
        </w:rPr>
        <w:t>14h00</w:t>
      </w:r>
      <w:r>
        <w:rPr>
          <w:b/>
          <w:color w:val="D91A1A"/>
          <w:spacing w:val="32"/>
          <w:sz w:val="24"/>
        </w:rPr>
        <w:t> </w:t>
      </w:r>
      <w:r>
        <w:rPr>
          <w:b/>
          <w:color w:val="D91A1A"/>
          <w:sz w:val="24"/>
        </w:rPr>
        <w:t>:</w:t>
      </w:r>
      <w:r>
        <w:rPr>
          <w:b/>
          <w:color w:val="D91A1A"/>
          <w:spacing w:val="19"/>
          <w:sz w:val="24"/>
        </w:rPr>
        <w:t> </w:t>
      </w:r>
      <w:r>
        <w:rPr>
          <w:color w:val="231F20"/>
          <w:spacing w:val="12"/>
          <w:sz w:val="24"/>
        </w:rPr>
        <w:t>Accueil</w:t>
      </w:r>
    </w:p>
    <w:p>
      <w:pPr>
        <w:spacing w:line="240" w:lineRule="auto" w:before="1"/>
        <w:rPr>
          <w:sz w:val="26"/>
        </w:rPr>
      </w:pPr>
    </w:p>
    <w:p>
      <w:pPr>
        <w:spacing w:line="252" w:lineRule="auto" w:before="0"/>
        <w:ind w:left="3720" w:right="0" w:firstLine="0"/>
        <w:jc w:val="both"/>
        <w:rPr>
          <w:sz w:val="24"/>
        </w:rPr>
      </w:pPr>
      <w:r>
        <w:rPr>
          <w:b/>
          <w:color w:val="D91A1A"/>
          <w:spacing w:val="46"/>
          <w:sz w:val="24"/>
        </w:rPr>
        <w:t>14h15</w:t>
      </w:r>
      <w:r>
        <w:rPr>
          <w:b/>
          <w:color w:val="D91A1A"/>
          <w:spacing w:val="47"/>
          <w:sz w:val="24"/>
        </w:rPr>
        <w:t> </w:t>
      </w:r>
      <w:r>
        <w:rPr>
          <w:b/>
          <w:color w:val="D91A1A"/>
          <w:sz w:val="24"/>
        </w:rPr>
        <w:t>:</w:t>
      </w:r>
      <w:r>
        <w:rPr>
          <w:b/>
          <w:color w:val="D91A1A"/>
          <w:spacing w:val="1"/>
          <w:sz w:val="24"/>
        </w:rPr>
        <w:t> </w:t>
      </w:r>
      <w:r>
        <w:rPr>
          <w:color w:val="231F20"/>
          <w:spacing w:val="51"/>
          <w:sz w:val="24"/>
        </w:rPr>
        <w:t>Salvatore</w:t>
      </w:r>
      <w:r>
        <w:rPr>
          <w:color w:val="231F20"/>
          <w:spacing w:val="52"/>
          <w:sz w:val="24"/>
        </w:rPr>
        <w:t> </w:t>
      </w:r>
      <w:r>
        <w:rPr>
          <w:color w:val="231F20"/>
          <w:sz w:val="24"/>
        </w:rPr>
        <w:t>P I S A N I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25"/>
          <w:sz w:val="20"/>
        </w:rPr>
        <w:t>(Institut </w:t>
      </w:r>
      <w:r>
        <w:rPr>
          <w:color w:val="231F20"/>
          <w:spacing w:val="26"/>
          <w:sz w:val="20"/>
        </w:rPr>
        <w:t>d’histoire </w:t>
      </w:r>
      <w:r>
        <w:rPr>
          <w:color w:val="231F20"/>
          <w:spacing w:val="14"/>
          <w:sz w:val="20"/>
        </w:rPr>
        <w:t>de</w:t>
      </w:r>
      <w:r>
        <w:rPr>
          <w:color w:val="231F20"/>
          <w:spacing w:val="15"/>
          <w:sz w:val="20"/>
        </w:rPr>
        <w:t> </w:t>
      </w:r>
      <w:r>
        <w:rPr>
          <w:color w:val="231F20"/>
          <w:spacing w:val="23"/>
          <w:sz w:val="20"/>
        </w:rPr>
        <w:t>l’art </w:t>
      </w:r>
      <w:r>
        <w:rPr>
          <w:color w:val="231F20"/>
          <w:spacing w:val="24"/>
          <w:sz w:val="20"/>
        </w:rPr>
        <w:t>Johannes-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Gutenberg-Universität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Mainz/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Centre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allemand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0"/>
          <w:sz w:val="20"/>
        </w:rPr>
        <w:t>d’histoire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9"/>
          <w:sz w:val="20"/>
        </w:rPr>
        <w:t>l’art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10"/>
          <w:sz w:val="20"/>
        </w:rPr>
        <w:t>Paris)</w:t>
      </w:r>
      <w:r>
        <w:rPr>
          <w:color w:val="231F20"/>
          <w:spacing w:val="10"/>
          <w:sz w:val="24"/>
        </w:rPr>
        <w:t>,</w:t>
      </w:r>
    </w:p>
    <w:p>
      <w:pPr>
        <w:pStyle w:val="BodyText"/>
        <w:spacing w:line="269" w:lineRule="exact"/>
        <w:ind w:left="3720"/>
        <w:jc w:val="both"/>
      </w:pPr>
      <w:r>
        <w:rPr>
          <w:color w:val="231F20"/>
          <w:spacing w:val="12"/>
        </w:rPr>
        <w:t>Qu’est-ce</w:t>
      </w:r>
      <w:r>
        <w:rPr>
          <w:color w:val="231F20"/>
          <w:spacing w:val="34"/>
        </w:rPr>
        <w:t> </w:t>
      </w:r>
      <w:r>
        <w:rPr>
          <w:color w:val="231F20"/>
          <w:spacing w:val="10"/>
        </w:rPr>
        <w:t>que</w:t>
      </w:r>
      <w:r>
        <w:rPr>
          <w:color w:val="231F20"/>
          <w:spacing w:val="33"/>
        </w:rPr>
        <w:t> </w:t>
      </w:r>
      <w:r>
        <w:rPr>
          <w:color w:val="231F20"/>
        </w:rPr>
        <w:t>le</w:t>
      </w:r>
      <w:r>
        <w:rPr>
          <w:color w:val="231F20"/>
          <w:spacing w:val="34"/>
        </w:rPr>
        <w:t> </w:t>
      </w:r>
      <w:r>
        <w:rPr>
          <w:color w:val="231F20"/>
          <w:spacing w:val="13"/>
        </w:rPr>
        <w:t>mobilier</w:t>
      </w:r>
      <w:r>
        <w:rPr>
          <w:color w:val="231F20"/>
          <w:spacing w:val="34"/>
        </w:rPr>
        <w:t> </w:t>
      </w:r>
      <w:r>
        <w:rPr>
          <w:color w:val="231F20"/>
          <w:spacing w:val="12"/>
        </w:rPr>
        <w:t>urbain</w:t>
      </w:r>
      <w:r>
        <w:rPr>
          <w:color w:val="231F20"/>
          <w:spacing w:val="35"/>
        </w:rPr>
        <w:t> </w:t>
      </w:r>
      <w:r>
        <w:rPr>
          <w:color w:val="231F20"/>
        </w:rPr>
        <w:t>?</w:t>
      </w:r>
    </w:p>
    <w:p>
      <w:pPr>
        <w:spacing w:line="240" w:lineRule="auto" w:before="1"/>
        <w:rPr>
          <w:i/>
          <w:sz w:val="26"/>
        </w:rPr>
      </w:pPr>
    </w:p>
    <w:p>
      <w:pPr>
        <w:spacing w:line="249" w:lineRule="auto" w:before="0"/>
        <w:ind w:left="3720" w:right="59" w:firstLine="0"/>
        <w:jc w:val="both"/>
        <w:rPr>
          <w:sz w:val="24"/>
        </w:rPr>
      </w:pPr>
      <w:r>
        <w:rPr>
          <w:b/>
          <w:color w:val="D91A1A"/>
          <w:spacing w:val="11"/>
          <w:sz w:val="24"/>
        </w:rPr>
        <w:t>15h00 </w:t>
      </w:r>
      <w:r>
        <w:rPr>
          <w:b/>
          <w:color w:val="D91A1A"/>
          <w:sz w:val="24"/>
        </w:rPr>
        <w:t>: </w:t>
      </w:r>
      <w:r>
        <w:rPr>
          <w:color w:val="231F20"/>
          <w:spacing w:val="12"/>
          <w:sz w:val="24"/>
        </w:rPr>
        <w:t>Manuel </w:t>
      </w:r>
      <w:r>
        <w:rPr>
          <w:color w:val="231F20"/>
          <w:spacing w:val="19"/>
          <w:sz w:val="24"/>
        </w:rPr>
        <w:t>CHARPY </w:t>
      </w:r>
      <w:r>
        <w:rPr>
          <w:color w:val="231F20"/>
          <w:spacing w:val="11"/>
          <w:sz w:val="20"/>
        </w:rPr>
        <w:t>(Laboratoire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InVisu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10"/>
          <w:sz w:val="20"/>
        </w:rPr>
        <w:t>CRNS/INHA</w:t>
      </w:r>
      <w:r>
        <w:rPr>
          <w:color w:val="231F20"/>
          <w:spacing w:val="15"/>
          <w:sz w:val="20"/>
        </w:rPr>
        <w:t> </w:t>
      </w:r>
      <w:r>
        <w:rPr>
          <w:color w:val="231F20"/>
          <w:spacing w:val="10"/>
          <w:sz w:val="20"/>
        </w:rPr>
        <w:t>Paris)</w:t>
      </w:r>
      <w:r>
        <w:rPr>
          <w:color w:val="231F20"/>
          <w:spacing w:val="10"/>
          <w:sz w:val="24"/>
        </w:rPr>
        <w:t>,</w:t>
      </w:r>
    </w:p>
    <w:p>
      <w:pPr>
        <w:pStyle w:val="BodyText"/>
        <w:spacing w:line="249" w:lineRule="auto" w:before="2"/>
        <w:ind w:left="3720" w:right="38"/>
        <w:jc w:val="both"/>
      </w:pPr>
      <w:r>
        <w:rPr>
          <w:color w:val="231F20"/>
          <w:spacing w:val="18"/>
        </w:rPr>
        <w:t>Mobiliers </w:t>
      </w:r>
      <w:r>
        <w:rPr>
          <w:color w:val="231F20"/>
        </w:rPr>
        <w:t>à</w:t>
      </w:r>
      <w:r>
        <w:rPr>
          <w:color w:val="231F20"/>
          <w:spacing w:val="1"/>
        </w:rPr>
        <w:t> </w:t>
      </w:r>
      <w:r>
        <w:rPr>
          <w:color w:val="231F20"/>
          <w:spacing w:val="15"/>
        </w:rPr>
        <w:t>loue </w:t>
      </w:r>
      <w:r>
        <w:rPr>
          <w:color w:val="231F20"/>
        </w:rPr>
        <w:t>r.</w:t>
      </w:r>
      <w:r>
        <w:rPr>
          <w:color w:val="231F20"/>
          <w:spacing w:val="1"/>
        </w:rPr>
        <w:t> </w:t>
      </w:r>
      <w:r>
        <w:rPr>
          <w:color w:val="231F20"/>
          <w:spacing w:val="14"/>
        </w:rPr>
        <w:t>Les </w:t>
      </w:r>
      <w:r>
        <w:rPr>
          <w:color w:val="231F20"/>
          <w:spacing w:val="21"/>
        </w:rPr>
        <w:t>occupations</w:t>
      </w:r>
      <w:r>
        <w:rPr>
          <w:color w:val="231F20"/>
          <w:spacing w:val="-57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15"/>
        </w:rPr>
        <w:t>l’espace public </w:t>
      </w:r>
      <w:r>
        <w:rPr>
          <w:color w:val="231F20"/>
          <w:spacing w:val="13"/>
        </w:rPr>
        <w:t>dans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  <w:spacing w:val="14"/>
        </w:rPr>
        <w:t>Paris </w:t>
      </w:r>
      <w:r>
        <w:rPr>
          <w:color w:val="231F20"/>
          <w:spacing w:val="18"/>
        </w:rPr>
        <w:t>du</w:t>
      </w:r>
      <w:r>
        <w:rPr>
          <w:color w:val="231F20"/>
          <w:spacing w:val="19"/>
        </w:rPr>
        <w:t> </w:t>
      </w:r>
      <w:r>
        <w:rPr>
          <w:color w:val="231F20"/>
          <w:spacing w:val="11"/>
        </w:rPr>
        <w:t>premier</w:t>
      </w:r>
      <w:r>
        <w:rPr>
          <w:color w:val="231F20"/>
          <w:spacing w:val="29"/>
        </w:rPr>
        <w:t> </w:t>
      </w:r>
      <w:r>
        <w:rPr>
          <w:color w:val="231F20"/>
          <w:spacing w:val="11"/>
        </w:rPr>
        <w:t>XIX</w:t>
      </w:r>
      <w:r>
        <w:rPr>
          <w:color w:val="231F20"/>
          <w:spacing w:val="11"/>
          <w:vertAlign w:val="superscript"/>
        </w:rPr>
        <w:t>e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spacing w:val="12"/>
          <w:vertAlign w:val="baseline"/>
        </w:rPr>
        <w:t>siècle.</w:t>
      </w:r>
    </w:p>
    <w:p>
      <w:pPr>
        <w:spacing w:line="240" w:lineRule="auto" w:before="4"/>
        <w:rPr>
          <w:i/>
          <w:sz w:val="25"/>
        </w:rPr>
      </w:pPr>
    </w:p>
    <w:p>
      <w:pPr>
        <w:spacing w:before="0"/>
        <w:ind w:left="3720" w:right="0" w:firstLine="0"/>
        <w:jc w:val="left"/>
        <w:rPr>
          <w:sz w:val="24"/>
        </w:rPr>
      </w:pPr>
      <w:r>
        <w:rPr>
          <w:b/>
          <w:color w:val="D91A1A"/>
          <w:spacing w:val="11"/>
          <w:sz w:val="24"/>
        </w:rPr>
        <w:t>15h45</w:t>
      </w:r>
      <w:r>
        <w:rPr>
          <w:b/>
          <w:color w:val="D91A1A"/>
          <w:spacing w:val="32"/>
          <w:sz w:val="24"/>
        </w:rPr>
        <w:t> </w:t>
      </w:r>
      <w:r>
        <w:rPr>
          <w:b/>
          <w:color w:val="D91A1A"/>
          <w:sz w:val="24"/>
        </w:rPr>
        <w:t>:</w:t>
      </w:r>
      <w:r>
        <w:rPr>
          <w:b/>
          <w:color w:val="D91A1A"/>
          <w:spacing w:val="32"/>
          <w:sz w:val="24"/>
        </w:rPr>
        <w:t> </w:t>
      </w:r>
      <w:r>
        <w:rPr>
          <w:color w:val="231F20"/>
          <w:spacing w:val="14"/>
          <w:sz w:val="24"/>
        </w:rPr>
        <w:t>Pause</w:t>
      </w:r>
    </w:p>
    <w:p>
      <w:pPr>
        <w:spacing w:line="240" w:lineRule="auto" w:before="1"/>
        <w:rPr>
          <w:sz w:val="26"/>
        </w:rPr>
      </w:pPr>
    </w:p>
    <w:p>
      <w:pPr>
        <w:spacing w:before="0"/>
        <w:ind w:left="3720" w:right="0" w:firstLine="0"/>
        <w:jc w:val="left"/>
        <w:rPr>
          <w:sz w:val="24"/>
        </w:rPr>
      </w:pPr>
      <w:r>
        <w:rPr>
          <w:b/>
          <w:color w:val="D91A1A"/>
          <w:spacing w:val="22"/>
          <w:sz w:val="24"/>
        </w:rPr>
        <w:t>16h15</w:t>
      </w:r>
      <w:r>
        <w:rPr>
          <w:b/>
          <w:color w:val="D91A1A"/>
          <w:spacing w:val="77"/>
          <w:sz w:val="24"/>
        </w:rPr>
        <w:t> </w:t>
      </w:r>
      <w:r>
        <w:rPr>
          <w:b/>
          <w:color w:val="D91A1A"/>
          <w:sz w:val="24"/>
        </w:rPr>
        <w:t>:</w:t>
      </w:r>
      <w:r>
        <w:rPr>
          <w:b/>
          <w:color w:val="D91A1A"/>
          <w:spacing w:val="18"/>
          <w:sz w:val="24"/>
        </w:rPr>
        <w:t> </w:t>
      </w:r>
      <w:r>
        <w:rPr>
          <w:color w:val="231F20"/>
          <w:spacing w:val="22"/>
          <w:sz w:val="24"/>
        </w:rPr>
        <w:t>Louis</w:t>
      </w:r>
      <w:r>
        <w:rPr>
          <w:color w:val="231F20"/>
          <w:spacing w:val="81"/>
          <w:sz w:val="24"/>
        </w:rPr>
        <w:t> </w:t>
      </w:r>
      <w:r>
        <w:rPr>
          <w:color w:val="231F20"/>
          <w:spacing w:val="33"/>
          <w:sz w:val="24"/>
        </w:rPr>
        <w:t>BALDASSERONI</w:t>
      </w:r>
      <w:r>
        <w:rPr>
          <w:color w:val="231F20"/>
          <w:spacing w:val="-24"/>
          <w:sz w:val="24"/>
        </w:rPr>
        <w:t> </w:t>
      </w:r>
    </w:p>
    <w:p>
      <w:pPr>
        <w:spacing w:before="12"/>
        <w:ind w:left="3720" w:right="0" w:firstLine="0"/>
        <w:jc w:val="left"/>
        <w:rPr>
          <w:sz w:val="24"/>
        </w:rPr>
      </w:pPr>
      <w:r>
        <w:rPr>
          <w:color w:val="231F20"/>
          <w:sz w:val="20"/>
        </w:rPr>
        <w:t>(UPR</w:t>
      </w:r>
      <w:r>
        <w:rPr>
          <w:color w:val="231F20"/>
          <w:spacing w:val="36"/>
          <w:sz w:val="20"/>
        </w:rPr>
        <w:t> </w:t>
      </w:r>
      <w:r>
        <w:rPr>
          <w:color w:val="231F20"/>
          <w:spacing w:val="10"/>
          <w:sz w:val="20"/>
        </w:rPr>
        <w:t>CHROME,</w:t>
      </w:r>
      <w:r>
        <w:rPr>
          <w:color w:val="231F20"/>
          <w:spacing w:val="37"/>
          <w:sz w:val="20"/>
        </w:rPr>
        <w:t> </w:t>
      </w:r>
      <w:r>
        <w:rPr>
          <w:color w:val="231F20"/>
          <w:spacing w:val="10"/>
          <w:sz w:val="20"/>
        </w:rPr>
        <w:t>Université</w:t>
      </w:r>
      <w:r>
        <w:rPr>
          <w:color w:val="231F20"/>
          <w:spacing w:val="3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8"/>
          <w:sz w:val="20"/>
        </w:rPr>
        <w:t> </w:t>
      </w:r>
      <w:r>
        <w:rPr>
          <w:color w:val="231F20"/>
          <w:spacing w:val="10"/>
          <w:sz w:val="20"/>
        </w:rPr>
        <w:t>Nîmes)</w:t>
      </w:r>
      <w:r>
        <w:rPr>
          <w:color w:val="231F20"/>
          <w:spacing w:val="10"/>
          <w:sz w:val="24"/>
        </w:rPr>
        <w:t>,</w:t>
      </w:r>
    </w:p>
    <w:p>
      <w:pPr>
        <w:pStyle w:val="BodyText"/>
        <w:spacing w:line="249" w:lineRule="auto" w:before="12"/>
        <w:ind w:left="3720" w:right="6"/>
        <w:jc w:val="both"/>
      </w:pPr>
      <w:r>
        <w:rPr>
          <w:color w:val="231F20"/>
          <w:spacing w:val="26"/>
        </w:rPr>
        <w:t>Le</w:t>
      </w:r>
      <w:r>
        <w:rPr>
          <w:color w:val="231F20"/>
          <w:spacing w:val="27"/>
        </w:rPr>
        <w:t> </w:t>
      </w:r>
      <w:r>
        <w:rPr>
          <w:color w:val="231F20"/>
          <w:spacing w:val="41"/>
        </w:rPr>
        <w:t>mobil </w:t>
      </w:r>
      <w:r>
        <w:rPr>
          <w:color w:val="231F20"/>
        </w:rPr>
        <w:t>i </w:t>
      </w:r>
      <w:r>
        <w:rPr>
          <w:color w:val="231F20"/>
          <w:spacing w:val="26"/>
        </w:rPr>
        <w:t>er</w:t>
      </w:r>
      <w:r>
        <w:rPr>
          <w:color w:val="231F20"/>
          <w:spacing w:val="27"/>
        </w:rPr>
        <w:t> </w:t>
      </w:r>
      <w:r>
        <w:rPr>
          <w:color w:val="231F20"/>
          <w:spacing w:val="41"/>
        </w:rPr>
        <w:t>urbai </w:t>
      </w:r>
      <w:r>
        <w:rPr>
          <w:color w:val="231F20"/>
        </w:rPr>
        <w:t>n</w:t>
      </w:r>
      <w:r>
        <w:rPr>
          <w:color w:val="231F20"/>
          <w:spacing w:val="1"/>
        </w:rPr>
        <w:t> </w:t>
      </w:r>
      <w:r>
        <w:rPr>
          <w:color w:val="231F20"/>
          <w:spacing w:val="39"/>
        </w:rPr>
        <w:t>dans</w:t>
      </w:r>
      <w:r>
        <w:rPr>
          <w:color w:val="231F20"/>
          <w:spacing w:val="40"/>
        </w:rPr>
        <w:t> </w:t>
      </w:r>
      <w:r>
        <w:rPr>
          <w:color w:val="231F20"/>
          <w:spacing w:val="26"/>
        </w:rPr>
        <w:t>sa</w:t>
      </w:r>
      <w:r>
        <w:rPr>
          <w:color w:val="231F20"/>
          <w:spacing w:val="27"/>
        </w:rPr>
        <w:t> </w:t>
      </w:r>
      <w:r>
        <w:rPr>
          <w:color w:val="231F20"/>
          <w:spacing w:val="18"/>
        </w:rPr>
        <w:t>matérialité, </w:t>
      </w:r>
      <w:r>
        <w:rPr>
          <w:color w:val="231F20"/>
          <w:spacing w:val="16"/>
        </w:rPr>
        <w:t>outil </w:t>
      </w:r>
      <w:r>
        <w:rPr>
          <w:color w:val="231F20"/>
          <w:spacing w:val="15"/>
        </w:rPr>
        <w:t>pour </w:t>
      </w:r>
      <w:r>
        <w:rPr>
          <w:color w:val="231F20"/>
          <w:spacing w:val="13"/>
        </w:rPr>
        <w:t>une </w:t>
      </w:r>
      <w:r>
        <w:rPr>
          <w:color w:val="231F20"/>
          <w:spacing w:val="16"/>
        </w:rPr>
        <w:t>histoire</w:t>
      </w:r>
      <w:r>
        <w:rPr>
          <w:color w:val="231F20"/>
          <w:spacing w:val="17"/>
        </w:rPr>
        <w:t> </w:t>
      </w:r>
      <w:r>
        <w:rPr>
          <w:color w:val="231F20"/>
          <w:spacing w:val="12"/>
        </w:rPr>
        <w:t>urbaine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longue</w:t>
      </w:r>
      <w:r>
        <w:rPr>
          <w:color w:val="231F20"/>
          <w:spacing w:val="31"/>
        </w:rPr>
        <w:t> </w:t>
      </w:r>
      <w:r>
        <w:rPr>
          <w:color w:val="231F20"/>
          <w:spacing w:val="11"/>
        </w:rPr>
        <w:t>durée</w:t>
      </w:r>
      <w:r>
        <w:rPr>
          <w:color w:val="231F20"/>
          <w:spacing w:val="30"/>
        </w:rPr>
        <w:t> </w:t>
      </w:r>
      <w:r>
        <w:rPr>
          <w:color w:val="231F20"/>
        </w:rPr>
        <w:t>?</w:t>
      </w:r>
    </w:p>
    <w:p>
      <w:pPr>
        <w:spacing w:line="240" w:lineRule="auto" w:before="3"/>
        <w:rPr>
          <w:i/>
          <w:sz w:val="25"/>
        </w:rPr>
      </w:pPr>
    </w:p>
    <w:p>
      <w:pPr>
        <w:spacing w:before="1"/>
        <w:ind w:left="3720" w:right="0" w:firstLine="0"/>
        <w:jc w:val="left"/>
        <w:rPr>
          <w:sz w:val="24"/>
        </w:rPr>
      </w:pPr>
      <w:r>
        <w:rPr>
          <w:b/>
          <w:color w:val="D91A1A"/>
          <w:spacing w:val="9"/>
          <w:sz w:val="24"/>
        </w:rPr>
        <w:t>17h00</w:t>
      </w:r>
      <w:r>
        <w:rPr>
          <w:b/>
          <w:color w:val="D91A1A"/>
          <w:spacing w:val="14"/>
          <w:sz w:val="24"/>
        </w:rPr>
        <w:t> </w:t>
      </w:r>
      <w:r>
        <w:rPr>
          <w:b/>
          <w:color w:val="D91A1A"/>
          <w:sz w:val="24"/>
        </w:rPr>
        <w:t>:</w:t>
      </w:r>
      <w:r>
        <w:rPr>
          <w:b/>
          <w:color w:val="D91A1A"/>
          <w:spacing w:val="15"/>
          <w:sz w:val="24"/>
        </w:rPr>
        <w:t> </w:t>
      </w:r>
      <w:r>
        <w:rPr>
          <w:color w:val="231F20"/>
          <w:spacing w:val="9"/>
          <w:sz w:val="24"/>
        </w:rPr>
        <w:t>Denyse</w:t>
      </w:r>
      <w:r>
        <w:rPr>
          <w:color w:val="231F20"/>
          <w:spacing w:val="20"/>
          <w:sz w:val="24"/>
        </w:rPr>
        <w:t> </w:t>
      </w:r>
      <w:r>
        <w:rPr>
          <w:color w:val="231F20"/>
          <w:spacing w:val="17"/>
          <w:sz w:val="24"/>
        </w:rPr>
        <w:t>RODRIGUEZ</w:t>
      </w:r>
      <w:r>
        <w:rPr>
          <w:color w:val="231F20"/>
          <w:spacing w:val="19"/>
          <w:sz w:val="24"/>
        </w:rPr>
        <w:t> </w:t>
      </w:r>
      <w:r>
        <w:rPr>
          <w:color w:val="231F20"/>
          <w:spacing w:val="14"/>
          <w:sz w:val="24"/>
        </w:rPr>
        <w:t>TOMÉ</w:t>
      </w:r>
    </w:p>
    <w:p>
      <w:pPr>
        <w:spacing w:before="1"/>
        <w:ind w:left="3720" w:right="0" w:firstLine="0"/>
        <w:jc w:val="left"/>
        <w:rPr>
          <w:sz w:val="20"/>
        </w:rPr>
      </w:pPr>
      <w:r>
        <w:rPr>
          <w:color w:val="231F20"/>
          <w:spacing w:val="12"/>
          <w:sz w:val="20"/>
        </w:rPr>
        <w:t>(ENSA</w:t>
      </w:r>
      <w:r>
        <w:rPr>
          <w:color w:val="231F20"/>
          <w:spacing w:val="38"/>
          <w:sz w:val="20"/>
        </w:rPr>
        <w:t> </w:t>
      </w:r>
      <w:r>
        <w:rPr>
          <w:color w:val="231F20"/>
          <w:spacing w:val="9"/>
          <w:sz w:val="20"/>
        </w:rPr>
        <w:t>Lyon/</w:t>
      </w:r>
      <w:r>
        <w:rPr>
          <w:color w:val="231F20"/>
          <w:spacing w:val="50"/>
          <w:sz w:val="20"/>
        </w:rPr>
        <w:t> </w:t>
      </w:r>
      <w:r>
        <w:rPr>
          <w:color w:val="231F20"/>
          <w:spacing w:val="13"/>
          <w:sz w:val="20"/>
        </w:rPr>
        <w:t>EVS-LAURe/</w:t>
      </w:r>
      <w:r>
        <w:rPr>
          <w:color w:val="231F20"/>
          <w:spacing w:val="50"/>
          <w:sz w:val="20"/>
        </w:rPr>
        <w:t> </w:t>
      </w:r>
      <w:r>
        <w:rPr>
          <w:color w:val="231F20"/>
          <w:spacing w:val="12"/>
          <w:sz w:val="20"/>
        </w:rPr>
        <w:t>IPRAUS</w:t>
      </w:r>
      <w:r>
        <w:rPr>
          <w:color w:val="231F20"/>
          <w:spacing w:val="51"/>
          <w:sz w:val="20"/>
        </w:rPr>
        <w:t> </w:t>
      </w:r>
      <w:r>
        <w:rPr>
          <w:color w:val="231F20"/>
          <w:spacing w:val="15"/>
          <w:sz w:val="20"/>
        </w:rPr>
        <w:t>UMR</w:t>
      </w:r>
    </w:p>
    <w:p>
      <w:pPr>
        <w:spacing w:before="58"/>
        <w:ind w:left="3720" w:right="0" w:firstLine="0"/>
        <w:jc w:val="left"/>
        <w:rPr>
          <w:sz w:val="20"/>
        </w:rPr>
      </w:pPr>
      <w:r>
        <w:rPr>
          <w:color w:val="231F20"/>
          <w:spacing w:val="10"/>
          <w:sz w:val="20"/>
        </w:rPr>
        <w:t>AUSser),</w:t>
      </w:r>
    </w:p>
    <w:p>
      <w:pPr>
        <w:pStyle w:val="BodyText"/>
        <w:spacing w:line="249" w:lineRule="auto" w:before="21"/>
        <w:ind w:left="3720" w:right="58"/>
        <w:jc w:val="both"/>
      </w:pPr>
      <w:r>
        <w:rPr>
          <w:color w:val="231F20"/>
        </w:rPr>
        <w:t>Les architectes de la ville de Paris et le</w:t>
      </w:r>
      <w:r>
        <w:rPr>
          <w:color w:val="231F20"/>
          <w:spacing w:val="1"/>
        </w:rPr>
        <w:t> </w:t>
      </w:r>
      <w:r>
        <w:rPr>
          <w:color w:val="231F20"/>
          <w:spacing w:val="13"/>
        </w:rPr>
        <w:t>mobilier </w:t>
      </w:r>
      <w:r>
        <w:rPr>
          <w:color w:val="231F20"/>
          <w:spacing w:val="12"/>
        </w:rPr>
        <w:t>urbain. </w:t>
      </w:r>
      <w:r>
        <w:rPr>
          <w:color w:val="231F20"/>
        </w:rPr>
        <w:t>De </w:t>
      </w:r>
      <w:r>
        <w:rPr>
          <w:color w:val="231F20"/>
          <w:spacing w:val="12"/>
        </w:rPr>
        <w:t>Gabriel Davioud</w:t>
      </w:r>
      <w:r>
        <w:rPr>
          <w:color w:val="231F20"/>
          <w:spacing w:val="13"/>
        </w:rPr>
        <w:t> </w:t>
      </w:r>
      <w:r>
        <w:rPr>
          <w:color w:val="231F20"/>
        </w:rPr>
        <w:t>à</w:t>
      </w:r>
      <w:r>
        <w:rPr>
          <w:color w:val="231F20"/>
          <w:spacing w:val="30"/>
        </w:rPr>
        <w:t> </w:t>
      </w:r>
      <w:r>
        <w:rPr>
          <w:color w:val="231F20"/>
          <w:spacing w:val="11"/>
        </w:rPr>
        <w:t>André</w:t>
      </w:r>
      <w:r>
        <w:rPr>
          <w:color w:val="231F20"/>
          <w:spacing w:val="36"/>
        </w:rPr>
        <w:t> </w:t>
      </w:r>
      <w:r>
        <w:rPr>
          <w:color w:val="231F20"/>
          <w:spacing w:val="12"/>
        </w:rPr>
        <w:t>Schuch</w:t>
      </w:r>
      <w:r>
        <w:rPr>
          <w:color w:val="231F20"/>
          <w:spacing w:val="36"/>
        </w:rPr>
        <w:t> </w:t>
      </w:r>
      <w:r>
        <w:rPr>
          <w:color w:val="231F20"/>
        </w:rPr>
        <w:t>et</w:t>
      </w:r>
      <w:r>
        <w:rPr>
          <w:color w:val="231F20"/>
          <w:spacing w:val="36"/>
        </w:rPr>
        <w:t> </w:t>
      </w:r>
      <w:r>
        <w:rPr>
          <w:color w:val="231F20"/>
          <w:spacing w:val="11"/>
        </w:rPr>
        <w:t>Paul</w:t>
      </w:r>
      <w:r>
        <w:rPr>
          <w:color w:val="231F20"/>
          <w:spacing w:val="36"/>
        </w:rPr>
        <w:t> </w:t>
      </w:r>
      <w:r>
        <w:rPr>
          <w:color w:val="231F20"/>
        </w:rPr>
        <w:t>Le</w:t>
      </w:r>
      <w:r>
        <w:rPr>
          <w:color w:val="231F20"/>
          <w:spacing w:val="35"/>
        </w:rPr>
        <w:t> </w:t>
      </w:r>
      <w:r>
        <w:rPr>
          <w:color w:val="231F20"/>
          <w:spacing w:val="12"/>
        </w:rPr>
        <w:t>Cacheux.</w:t>
      </w:r>
    </w:p>
    <w:p>
      <w:pPr>
        <w:spacing w:line="240" w:lineRule="auto" w:before="3"/>
        <w:rPr>
          <w:i/>
          <w:sz w:val="25"/>
        </w:rPr>
      </w:pPr>
    </w:p>
    <w:p>
      <w:pPr>
        <w:spacing w:line="283" w:lineRule="auto" w:before="0"/>
        <w:ind w:left="3720" w:right="54" w:firstLine="0"/>
        <w:jc w:val="left"/>
        <w:rPr>
          <w:sz w:val="20"/>
        </w:rPr>
      </w:pPr>
      <w:r>
        <w:rPr>
          <w:b/>
          <w:color w:val="EF4135"/>
          <w:spacing w:val="10"/>
          <w:sz w:val="24"/>
        </w:rPr>
        <w:t>17h45</w:t>
      </w:r>
      <w:r>
        <w:rPr>
          <w:b/>
          <w:color w:val="EF4135"/>
          <w:spacing w:val="18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18"/>
          <w:sz w:val="24"/>
        </w:rPr>
        <w:t> </w:t>
      </w:r>
      <w:r>
        <w:rPr>
          <w:color w:val="231F20"/>
          <w:spacing w:val="10"/>
          <w:sz w:val="24"/>
        </w:rPr>
        <w:t>Steffen</w:t>
      </w:r>
      <w:r>
        <w:rPr>
          <w:color w:val="231F20"/>
          <w:spacing w:val="22"/>
          <w:sz w:val="24"/>
        </w:rPr>
        <w:t> </w:t>
      </w:r>
      <w:r>
        <w:rPr>
          <w:color w:val="231F20"/>
          <w:spacing w:val="16"/>
          <w:sz w:val="24"/>
        </w:rPr>
        <w:t>HAUG</w:t>
      </w:r>
      <w:r>
        <w:rPr>
          <w:color w:val="231F20"/>
          <w:spacing w:val="22"/>
          <w:sz w:val="24"/>
        </w:rPr>
        <w:t> </w:t>
      </w:r>
      <w:r>
        <w:rPr>
          <w:color w:val="231F20"/>
          <w:spacing w:val="10"/>
          <w:sz w:val="20"/>
        </w:rPr>
        <w:t>(Bilderfahrzeuge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Warburg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10"/>
          <w:sz w:val="20"/>
        </w:rPr>
        <w:t>Institute</w:t>
      </w:r>
      <w:r>
        <w:rPr>
          <w:color w:val="231F20"/>
          <w:spacing w:val="30"/>
          <w:sz w:val="20"/>
        </w:rPr>
        <w:t> </w:t>
      </w:r>
      <w:r>
        <w:rPr>
          <w:color w:val="231F20"/>
          <w:spacing w:val="10"/>
          <w:sz w:val="20"/>
        </w:rPr>
        <w:t>London),</w:t>
      </w:r>
    </w:p>
    <w:p>
      <w:pPr>
        <w:pStyle w:val="BodyText"/>
        <w:spacing w:line="255" w:lineRule="exact"/>
        <w:ind w:left="3720"/>
      </w:pPr>
      <w:r>
        <w:rPr>
          <w:color w:val="231F20"/>
          <w:spacing w:val="10"/>
        </w:rPr>
        <w:t>Les</w:t>
      </w:r>
      <w:r>
        <w:rPr>
          <w:color w:val="231F20"/>
          <w:spacing w:val="62"/>
        </w:rPr>
        <w:t> </w:t>
      </w:r>
      <w:r>
        <w:rPr>
          <w:color w:val="231F20"/>
          <w:spacing w:val="11"/>
        </w:rPr>
        <w:t>égards</w:t>
      </w:r>
      <w:r>
        <w:rPr>
          <w:color w:val="231F20"/>
          <w:spacing w:val="63"/>
        </w:rPr>
        <w:t> </w:t>
      </w:r>
      <w:r>
        <w:rPr>
          <w:color w:val="231F20"/>
        </w:rPr>
        <w:t>de</w:t>
      </w:r>
      <w:r>
        <w:rPr>
          <w:color w:val="231F20"/>
          <w:spacing w:val="62"/>
        </w:rPr>
        <w:t> </w:t>
      </w:r>
      <w:r>
        <w:rPr>
          <w:color w:val="231F20"/>
        </w:rPr>
        <w:t>Walter</w:t>
      </w:r>
      <w:r>
        <w:rPr>
          <w:color w:val="231F20"/>
          <w:spacing w:val="63"/>
        </w:rPr>
        <w:t> </w:t>
      </w:r>
      <w:r>
        <w:rPr>
          <w:color w:val="231F20"/>
          <w:spacing w:val="13"/>
        </w:rPr>
        <w:t>Benjamin</w:t>
      </w:r>
      <w:r>
        <w:rPr>
          <w:color w:val="231F20"/>
          <w:spacing w:val="62"/>
        </w:rPr>
        <w:t> </w:t>
      </w:r>
      <w:r>
        <w:rPr>
          <w:color w:val="231F20"/>
          <w:spacing w:val="15"/>
        </w:rPr>
        <w:t>pour</w:t>
      </w:r>
    </w:p>
    <w:p>
      <w:pPr>
        <w:pStyle w:val="BodyText"/>
        <w:spacing w:before="12"/>
        <w:ind w:left="3720"/>
      </w:pPr>
      <w:r>
        <w:rPr>
          <w:color w:val="231F20"/>
        </w:rPr>
        <w:t>le</w:t>
      </w:r>
      <w:r>
        <w:rPr>
          <w:color w:val="231F20"/>
          <w:spacing w:val="36"/>
        </w:rPr>
        <w:t> </w:t>
      </w:r>
      <w:r>
        <w:rPr>
          <w:color w:val="231F20"/>
          <w:spacing w:val="12"/>
        </w:rPr>
        <w:t>mobilier</w:t>
      </w:r>
      <w:r>
        <w:rPr>
          <w:color w:val="231F20"/>
          <w:spacing w:val="36"/>
        </w:rPr>
        <w:t> </w:t>
      </w:r>
      <w:r>
        <w:rPr>
          <w:color w:val="231F20"/>
          <w:spacing w:val="12"/>
        </w:rPr>
        <w:t>urbain</w:t>
      </w:r>
      <w:r>
        <w:rPr>
          <w:color w:val="231F20"/>
          <w:spacing w:val="36"/>
        </w:rPr>
        <w:t> </w:t>
      </w:r>
      <w:r>
        <w:rPr>
          <w:color w:val="231F20"/>
          <w:spacing w:val="13"/>
        </w:rPr>
        <w:t>parisien.</w:t>
      </w:r>
    </w:p>
    <w:p>
      <w:pPr>
        <w:spacing w:line="240" w:lineRule="auto" w:before="6"/>
        <w:rPr>
          <w:i/>
          <w:sz w:val="20"/>
        </w:rPr>
      </w:pPr>
    </w:p>
    <w:p>
      <w:pPr>
        <w:spacing w:line="249" w:lineRule="auto" w:before="0"/>
        <w:ind w:left="3720" w:right="59" w:firstLine="0"/>
        <w:jc w:val="both"/>
        <w:rPr>
          <w:sz w:val="18"/>
        </w:rPr>
      </w:pPr>
      <w:r>
        <w:rPr>
          <w:color w:val="231F20"/>
          <w:sz w:val="18"/>
        </w:rPr>
        <w:t>En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12"/>
          <w:sz w:val="18"/>
        </w:rPr>
        <w:t>couverture </w:t>
      </w:r>
      <w:r>
        <w:rPr>
          <w:color w:val="231F20"/>
          <w:sz w:val="18"/>
        </w:rPr>
        <w:t>: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11"/>
          <w:sz w:val="18"/>
        </w:rPr>
        <w:t>Eugène Atget, </w:t>
      </w:r>
      <w:r>
        <w:rPr>
          <w:i/>
          <w:color w:val="231F20"/>
          <w:spacing w:val="11"/>
          <w:sz w:val="18"/>
        </w:rPr>
        <w:t>Paris </w:t>
      </w:r>
      <w:r>
        <w:rPr>
          <w:i/>
          <w:color w:val="231F20"/>
          <w:spacing w:val="9"/>
          <w:sz w:val="18"/>
        </w:rPr>
        <w:t>rue </w:t>
      </w:r>
      <w:r>
        <w:rPr>
          <w:i/>
          <w:color w:val="231F20"/>
          <w:spacing w:val="11"/>
          <w:sz w:val="18"/>
        </w:rPr>
        <w:t>Saint-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pacing w:val="9"/>
          <w:sz w:val="18"/>
        </w:rPr>
        <w:t>Jacques</w:t>
      </w:r>
      <w:r>
        <w:rPr>
          <w:color w:val="231F20"/>
          <w:spacing w:val="9"/>
          <w:sz w:val="18"/>
        </w:rPr>
        <w:t>,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1899.</w:t>
      </w:r>
    </w:p>
    <w:p>
      <w:pPr>
        <w:spacing w:before="2"/>
        <w:ind w:left="3720" w:right="0" w:firstLine="0"/>
        <w:jc w:val="both"/>
        <w:rPr>
          <w:sz w:val="18"/>
        </w:rPr>
      </w:pPr>
      <w:r>
        <w:rPr>
          <w:color w:val="231F20"/>
          <w:sz w:val="18"/>
        </w:rPr>
        <w:t>Ci-contre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: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Charles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Marville,</w:t>
      </w:r>
      <w:r>
        <w:rPr>
          <w:color w:val="231F20"/>
          <w:spacing w:val="30"/>
          <w:sz w:val="18"/>
        </w:rPr>
        <w:t> </w:t>
      </w:r>
      <w:r>
        <w:rPr>
          <w:i/>
          <w:color w:val="231F20"/>
          <w:sz w:val="18"/>
        </w:rPr>
        <w:t>Place</w:t>
      </w:r>
      <w:r>
        <w:rPr>
          <w:i/>
          <w:color w:val="231F20"/>
          <w:spacing w:val="31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31"/>
          <w:sz w:val="18"/>
        </w:rPr>
        <w:t> </w:t>
      </w:r>
      <w:r>
        <w:rPr>
          <w:i/>
          <w:color w:val="231F20"/>
          <w:sz w:val="18"/>
        </w:rPr>
        <w:t>l’Opéra</w:t>
      </w:r>
      <w:r>
        <w:rPr>
          <w:color w:val="231F20"/>
          <w:sz w:val="18"/>
        </w:rPr>
        <w:t>,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1878.</w:t>
      </w:r>
    </w:p>
    <w:p>
      <w:pPr>
        <w:pStyle w:val="Heading1"/>
        <w:ind w:right="1742"/>
      </w:pPr>
      <w:r>
        <w:rPr>
          <w:b w:val="0"/>
        </w:rPr>
        <w:br w:type="column"/>
      </w:r>
      <w:r>
        <w:rPr>
          <w:color w:val="EF4135"/>
          <w:spacing w:val="25"/>
        </w:rPr>
        <w:t>VENDREDI</w:t>
      </w:r>
      <w:r>
        <w:rPr>
          <w:color w:val="EF4135"/>
          <w:spacing w:val="55"/>
        </w:rPr>
        <w:t> </w:t>
      </w:r>
      <w:r>
        <w:rPr>
          <w:color w:val="EF4135"/>
        </w:rPr>
        <w:t>16</w:t>
      </w:r>
      <w:r>
        <w:rPr>
          <w:color w:val="EF4135"/>
          <w:spacing w:val="56"/>
        </w:rPr>
        <w:t> </w:t>
      </w:r>
      <w:r>
        <w:rPr>
          <w:color w:val="EF4135"/>
          <w:spacing w:val="25"/>
        </w:rPr>
        <w:t>SEPTEMBRE</w:t>
      </w:r>
      <w:r>
        <w:rPr>
          <w:color w:val="EF4135"/>
          <w:spacing w:val="-46"/>
        </w:rPr>
        <w:t> </w:t>
      </w:r>
    </w:p>
    <w:p>
      <w:pPr>
        <w:spacing w:before="61"/>
        <w:ind w:left="2217" w:right="1742" w:firstLine="0"/>
        <w:jc w:val="center"/>
        <w:rPr>
          <w:b/>
          <w:sz w:val="20"/>
        </w:rPr>
      </w:pPr>
      <w:r>
        <w:rPr>
          <w:b/>
          <w:color w:val="231F20"/>
          <w:spacing w:val="9"/>
          <w:sz w:val="20"/>
        </w:rPr>
        <w:t>Salle</w:t>
      </w:r>
      <w:r>
        <w:rPr>
          <w:b/>
          <w:color w:val="231F20"/>
          <w:spacing w:val="25"/>
          <w:sz w:val="20"/>
        </w:rPr>
        <w:t> </w:t>
      </w:r>
      <w:r>
        <w:rPr>
          <w:b/>
          <w:color w:val="231F20"/>
          <w:sz w:val="20"/>
        </w:rPr>
        <w:t>VI</w:t>
      </w:r>
      <w:r>
        <w:rPr>
          <w:b/>
          <w:color w:val="231F20"/>
          <w:spacing w:val="29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29"/>
          <w:sz w:val="20"/>
        </w:rPr>
        <w:t> </w:t>
      </w:r>
      <w:r>
        <w:rPr>
          <w:b/>
          <w:color w:val="231F20"/>
          <w:spacing w:val="9"/>
          <w:sz w:val="20"/>
        </w:rPr>
        <w:t>Centre</w:t>
      </w:r>
      <w:r>
        <w:rPr>
          <w:b/>
          <w:color w:val="231F20"/>
          <w:spacing w:val="30"/>
          <w:sz w:val="20"/>
        </w:rPr>
        <w:t> </w:t>
      </w:r>
      <w:r>
        <w:rPr>
          <w:b/>
          <w:color w:val="231F20"/>
          <w:spacing w:val="10"/>
          <w:sz w:val="20"/>
        </w:rPr>
        <w:t>Panthéon</w:t>
      </w:r>
    </w:p>
    <w:p>
      <w:pPr>
        <w:spacing w:line="240" w:lineRule="auto" w:before="9"/>
        <w:rPr>
          <w:b/>
          <w:sz w:val="26"/>
        </w:rPr>
      </w:pPr>
    </w:p>
    <w:p>
      <w:pPr>
        <w:spacing w:line="249" w:lineRule="auto" w:before="0"/>
        <w:ind w:left="615" w:right="116" w:firstLine="0"/>
        <w:jc w:val="left"/>
        <w:rPr>
          <w:sz w:val="24"/>
        </w:rPr>
      </w:pPr>
      <w:r>
        <w:rPr>
          <w:b/>
          <w:color w:val="EF4135"/>
          <w:spacing w:val="24"/>
          <w:sz w:val="24"/>
        </w:rPr>
        <w:t>09h45</w:t>
      </w:r>
      <w:r>
        <w:rPr>
          <w:b/>
          <w:color w:val="EF4135"/>
          <w:spacing w:val="80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22"/>
          <w:sz w:val="24"/>
        </w:rPr>
        <w:t> </w:t>
      </w:r>
      <w:r>
        <w:rPr>
          <w:color w:val="231F20"/>
          <w:spacing w:val="24"/>
          <w:sz w:val="24"/>
        </w:rPr>
        <w:t>Gregor</w:t>
      </w:r>
      <w:r>
        <w:rPr>
          <w:color w:val="231F20"/>
          <w:spacing w:val="82"/>
          <w:sz w:val="24"/>
        </w:rPr>
        <w:t> </w:t>
      </w:r>
      <w:r>
        <w:rPr>
          <w:color w:val="231F20"/>
          <w:spacing w:val="25"/>
          <w:sz w:val="24"/>
        </w:rPr>
        <w:t>WED</w:t>
      </w:r>
      <w:r>
        <w:rPr>
          <w:color w:val="231F20"/>
          <w:spacing w:val="-22"/>
          <w:sz w:val="24"/>
        </w:rPr>
        <w:t> </w:t>
      </w:r>
      <w:r>
        <w:rPr>
          <w:color w:val="231F20"/>
          <w:spacing w:val="19"/>
          <w:sz w:val="24"/>
        </w:rPr>
        <w:t>EK</w:t>
      </w:r>
      <w:r>
        <w:rPr>
          <w:color w:val="231F20"/>
          <w:spacing w:val="-22"/>
          <w:sz w:val="24"/>
        </w:rPr>
        <w:t> </w:t>
      </w:r>
      <w:r>
        <w:rPr>
          <w:color w:val="231F20"/>
          <w:spacing w:val="19"/>
          <w:sz w:val="24"/>
        </w:rPr>
        <w:t>IN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D</w:t>
      </w:r>
      <w:r>
        <w:rPr>
          <w:color w:val="231F20"/>
          <w:spacing w:val="26"/>
          <w:sz w:val="24"/>
        </w:rPr>
        <w:t> </w:t>
      </w:r>
      <w:r>
        <w:rPr>
          <w:color w:val="231F20"/>
          <w:spacing w:val="22"/>
          <w:sz w:val="20"/>
        </w:rPr>
        <w:t>(Institut</w:t>
      </w:r>
      <w:r>
        <w:rPr>
          <w:color w:val="231F20"/>
          <w:spacing w:val="67"/>
          <w:sz w:val="20"/>
        </w:rPr>
        <w:t> </w:t>
      </w:r>
      <w:r>
        <w:rPr>
          <w:color w:val="231F20"/>
          <w:spacing w:val="22"/>
          <w:sz w:val="20"/>
        </w:rPr>
        <w:t>d’histoire</w:t>
      </w:r>
      <w:r>
        <w:rPr>
          <w:color w:val="231F20"/>
          <w:spacing w:val="67"/>
          <w:sz w:val="20"/>
        </w:rPr>
        <w:t> </w:t>
      </w:r>
      <w:r>
        <w:rPr>
          <w:color w:val="231F20"/>
          <w:spacing w:val="12"/>
          <w:sz w:val="20"/>
        </w:rPr>
        <w:t>de</w:t>
      </w:r>
      <w:r>
        <w:rPr>
          <w:color w:val="231F20"/>
          <w:spacing w:val="68"/>
          <w:sz w:val="20"/>
        </w:rPr>
        <w:t> </w:t>
      </w:r>
      <w:r>
        <w:rPr>
          <w:color w:val="231F20"/>
          <w:spacing w:val="20"/>
          <w:sz w:val="20"/>
        </w:rPr>
        <w:t>l’art</w:t>
      </w:r>
      <w:r>
        <w:rPr>
          <w:color w:val="231F20"/>
          <w:spacing w:val="67"/>
          <w:sz w:val="20"/>
        </w:rPr>
        <w:t> </w:t>
      </w:r>
      <w:r>
        <w:rPr>
          <w:color w:val="231F20"/>
          <w:spacing w:val="21"/>
          <w:sz w:val="20"/>
        </w:rPr>
        <w:t>Johannes-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11"/>
          <w:sz w:val="20"/>
        </w:rPr>
        <w:t>Gutenberg-Universität</w:t>
      </w:r>
      <w:r>
        <w:rPr>
          <w:color w:val="231F20"/>
          <w:spacing w:val="25"/>
          <w:sz w:val="20"/>
        </w:rPr>
        <w:t> </w:t>
      </w:r>
      <w:r>
        <w:rPr>
          <w:color w:val="231F20"/>
          <w:spacing w:val="10"/>
          <w:sz w:val="20"/>
        </w:rPr>
        <w:t>Mainz)</w:t>
      </w:r>
      <w:r>
        <w:rPr>
          <w:color w:val="231F20"/>
          <w:spacing w:val="10"/>
          <w:sz w:val="24"/>
        </w:rPr>
        <w:t>,</w:t>
      </w:r>
    </w:p>
    <w:p>
      <w:pPr>
        <w:pStyle w:val="BodyText"/>
        <w:spacing w:before="2"/>
        <w:ind w:left="615"/>
      </w:pPr>
      <w:r>
        <w:rPr>
          <w:color w:val="231F20"/>
          <w:spacing w:val="11"/>
        </w:rPr>
        <w:t>L’image</w:t>
      </w:r>
      <w:r>
        <w:rPr>
          <w:color w:val="231F20"/>
          <w:spacing w:val="37"/>
        </w:rPr>
        <w:t> </w:t>
      </w:r>
      <w:r>
        <w:rPr>
          <w:color w:val="231F20"/>
        </w:rPr>
        <w:t>du</w:t>
      </w:r>
      <w:r>
        <w:rPr>
          <w:color w:val="231F20"/>
          <w:spacing w:val="38"/>
        </w:rPr>
        <w:t> </w:t>
      </w:r>
      <w:r>
        <w:rPr>
          <w:color w:val="231F20"/>
          <w:spacing w:val="12"/>
        </w:rPr>
        <w:t>mobilier</w:t>
      </w:r>
      <w:r>
        <w:rPr>
          <w:color w:val="231F20"/>
          <w:spacing w:val="38"/>
        </w:rPr>
        <w:t> </w:t>
      </w:r>
      <w:r>
        <w:rPr>
          <w:color w:val="231F20"/>
          <w:spacing w:val="12"/>
        </w:rPr>
        <w:t>urbain.</w:t>
      </w:r>
    </w:p>
    <w:p>
      <w:pPr>
        <w:spacing w:line="240" w:lineRule="auto" w:before="1"/>
        <w:rPr>
          <w:i/>
          <w:sz w:val="26"/>
        </w:rPr>
      </w:pPr>
    </w:p>
    <w:p>
      <w:pPr>
        <w:spacing w:before="0"/>
        <w:ind w:left="615" w:right="0" w:firstLine="0"/>
        <w:jc w:val="left"/>
        <w:rPr>
          <w:sz w:val="24"/>
        </w:rPr>
      </w:pPr>
      <w:r>
        <w:rPr>
          <w:b/>
          <w:color w:val="EF4135"/>
          <w:spacing w:val="11"/>
          <w:sz w:val="24"/>
        </w:rPr>
        <w:t>10h30</w:t>
      </w:r>
      <w:r>
        <w:rPr>
          <w:b/>
          <w:color w:val="EF4135"/>
          <w:spacing w:val="32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32"/>
          <w:sz w:val="24"/>
        </w:rPr>
        <w:t> </w:t>
      </w:r>
      <w:r>
        <w:rPr>
          <w:color w:val="231F20"/>
          <w:spacing w:val="14"/>
          <w:sz w:val="24"/>
        </w:rPr>
        <w:t>Pause</w:t>
      </w:r>
    </w:p>
    <w:p>
      <w:pPr>
        <w:spacing w:line="240" w:lineRule="auto" w:before="1"/>
        <w:rPr>
          <w:sz w:val="26"/>
        </w:rPr>
      </w:pPr>
    </w:p>
    <w:p>
      <w:pPr>
        <w:spacing w:line="249" w:lineRule="auto" w:before="0"/>
        <w:ind w:left="615" w:right="136" w:firstLine="0"/>
        <w:jc w:val="left"/>
        <w:rPr>
          <w:sz w:val="24"/>
        </w:rPr>
      </w:pPr>
      <w:r>
        <w:rPr>
          <w:b/>
          <w:color w:val="EF4135"/>
          <w:sz w:val="24"/>
        </w:rPr>
        <w:t>11h00</w:t>
      </w:r>
      <w:r>
        <w:rPr>
          <w:b/>
          <w:color w:val="EF4135"/>
          <w:spacing w:val="30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30"/>
          <w:sz w:val="24"/>
        </w:rPr>
        <w:t> </w:t>
      </w:r>
      <w:r>
        <w:rPr>
          <w:color w:val="231F20"/>
          <w:spacing w:val="11"/>
          <w:sz w:val="24"/>
        </w:rPr>
        <w:t>Éléonore</w:t>
      </w:r>
      <w:r>
        <w:rPr>
          <w:color w:val="231F20"/>
          <w:spacing w:val="34"/>
          <w:sz w:val="24"/>
        </w:rPr>
        <w:t> </w:t>
      </w:r>
      <w:r>
        <w:rPr>
          <w:color w:val="231F20"/>
          <w:spacing w:val="18"/>
          <w:sz w:val="24"/>
        </w:rPr>
        <w:t>CHALLINE</w:t>
      </w:r>
      <w:r>
        <w:rPr>
          <w:color w:val="231F20"/>
          <w:spacing w:val="35"/>
          <w:sz w:val="24"/>
        </w:rPr>
        <w:t> </w:t>
      </w:r>
      <w:r>
        <w:rPr>
          <w:color w:val="231F20"/>
          <w:spacing w:val="9"/>
          <w:sz w:val="20"/>
        </w:rPr>
        <w:t>(École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9"/>
          <w:sz w:val="20"/>
        </w:rPr>
        <w:t>d’histoire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l’art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10"/>
          <w:sz w:val="20"/>
        </w:rPr>
        <w:t>d’archéologie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Paris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11"/>
          <w:sz w:val="20"/>
        </w:rPr>
        <w:t>Panthéon-Sorbonne)</w:t>
      </w:r>
      <w:r>
        <w:rPr>
          <w:color w:val="231F20"/>
          <w:spacing w:val="11"/>
          <w:sz w:val="24"/>
        </w:rPr>
        <w:t>,</w:t>
      </w:r>
    </w:p>
    <w:p>
      <w:pPr>
        <w:pStyle w:val="BodyText"/>
        <w:spacing w:line="249" w:lineRule="auto" w:before="2"/>
        <w:ind w:left="615" w:right="116"/>
      </w:pPr>
      <w:r>
        <w:rPr>
          <w:color w:val="231F20"/>
        </w:rPr>
        <w:t>La</w:t>
      </w:r>
      <w:r>
        <w:rPr>
          <w:color w:val="231F20"/>
          <w:spacing w:val="56"/>
        </w:rPr>
        <w:t> </w:t>
      </w:r>
      <w:r>
        <w:rPr>
          <w:color w:val="231F20"/>
          <w:spacing w:val="12"/>
        </w:rPr>
        <w:t>ville</w:t>
      </w:r>
      <w:r>
        <w:rPr>
          <w:color w:val="231F20"/>
          <w:spacing w:val="57"/>
        </w:rPr>
        <w:t> </w:t>
      </w:r>
      <w:r>
        <w:rPr>
          <w:color w:val="231F20"/>
          <w:spacing w:val="14"/>
        </w:rPr>
        <w:t>«réelle»</w:t>
      </w:r>
      <w:r>
        <w:rPr>
          <w:color w:val="231F20"/>
          <w:spacing w:val="56"/>
        </w:rPr>
        <w:t> </w:t>
      </w:r>
      <w:r>
        <w:rPr>
          <w:color w:val="231F20"/>
        </w:rPr>
        <w:t>?</w:t>
      </w:r>
      <w:r>
        <w:rPr>
          <w:color w:val="231F20"/>
          <w:spacing w:val="57"/>
        </w:rPr>
        <w:t> </w:t>
      </w:r>
      <w:r>
        <w:rPr>
          <w:color w:val="231F20"/>
          <w:spacing w:val="14"/>
        </w:rPr>
        <w:t>Enseignes</w:t>
      </w:r>
      <w:r>
        <w:rPr>
          <w:color w:val="231F20"/>
          <w:spacing w:val="56"/>
        </w:rPr>
        <w:t> </w:t>
      </w:r>
      <w:r>
        <w:rPr>
          <w:color w:val="231F20"/>
          <w:spacing w:val="13"/>
        </w:rPr>
        <w:t>commerciales</w:t>
      </w:r>
      <w:r>
        <w:rPr>
          <w:color w:val="231F20"/>
          <w:spacing w:val="57"/>
        </w:rPr>
        <w:t> </w:t>
      </w:r>
      <w:r>
        <w:rPr>
          <w:color w:val="231F20"/>
        </w:rPr>
        <w:t>et</w:t>
      </w:r>
      <w:r>
        <w:rPr>
          <w:color w:val="231F20"/>
          <w:spacing w:val="57"/>
        </w:rPr>
        <w:t> </w:t>
      </w:r>
      <w:r>
        <w:rPr>
          <w:color w:val="231F20"/>
          <w:spacing w:val="14"/>
        </w:rPr>
        <w:t>mobilier</w:t>
      </w:r>
      <w:r>
        <w:rPr>
          <w:color w:val="231F20"/>
          <w:spacing w:val="56"/>
        </w:rPr>
        <w:t> </w:t>
      </w:r>
      <w:r>
        <w:rPr>
          <w:color w:val="231F20"/>
          <w:spacing w:val="13"/>
        </w:rPr>
        <w:t>urbain</w:t>
      </w:r>
      <w:r>
        <w:rPr>
          <w:color w:val="231F20"/>
          <w:spacing w:val="57"/>
        </w:rPr>
        <w:t> </w:t>
      </w:r>
      <w:r>
        <w:rPr>
          <w:color w:val="231F20"/>
          <w:spacing w:val="16"/>
        </w:rPr>
        <w:t>dans</w:t>
      </w:r>
      <w:r>
        <w:rPr>
          <w:color w:val="231F20"/>
          <w:spacing w:val="-57"/>
        </w:rPr>
        <w:t> </w:t>
      </w:r>
      <w:r>
        <w:rPr>
          <w:color w:val="231F20"/>
          <w:spacing w:val="9"/>
        </w:rPr>
        <w:t>l’œil</w:t>
      </w:r>
      <w:r>
        <w:rPr>
          <w:color w:val="231F20"/>
          <w:spacing w:val="22"/>
        </w:rPr>
        <w:t> </w:t>
      </w:r>
      <w:r>
        <w:rPr>
          <w:color w:val="231F20"/>
        </w:rPr>
        <w:t>des</w:t>
      </w:r>
      <w:r>
        <w:rPr>
          <w:color w:val="231F20"/>
          <w:spacing w:val="23"/>
        </w:rPr>
        <w:t> </w:t>
      </w:r>
      <w:r>
        <w:rPr>
          <w:color w:val="231F20"/>
          <w:spacing w:val="11"/>
        </w:rPr>
        <w:t>photographes</w:t>
      </w:r>
      <w:r>
        <w:rPr>
          <w:color w:val="231F20"/>
          <w:spacing w:val="23"/>
        </w:rPr>
        <w:t> </w:t>
      </w:r>
      <w:r>
        <w:rPr>
          <w:color w:val="231F20"/>
          <w:spacing w:val="10"/>
        </w:rPr>
        <w:t>parisiens</w:t>
      </w:r>
      <w:r>
        <w:rPr>
          <w:color w:val="231F20"/>
          <w:spacing w:val="23"/>
        </w:rPr>
        <w:t> </w:t>
      </w:r>
      <w:r>
        <w:rPr>
          <w:color w:val="231F20"/>
        </w:rPr>
        <w:t>(du</w:t>
      </w:r>
      <w:r>
        <w:rPr>
          <w:color w:val="231F20"/>
          <w:spacing w:val="23"/>
        </w:rPr>
        <w:t> </w:t>
      </w:r>
      <w:r>
        <w:rPr>
          <w:color w:val="231F20"/>
        </w:rPr>
        <w:t>XIX</w:t>
      </w:r>
      <w:r>
        <w:rPr>
          <w:color w:val="231F20"/>
          <w:vertAlign w:val="superscript"/>
        </w:rPr>
        <w:t>e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spacing w:val="10"/>
          <w:vertAlign w:val="baseline"/>
        </w:rPr>
        <w:t>siècle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au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spacing w:val="9"/>
          <w:vertAlign w:val="baseline"/>
        </w:rPr>
        <w:t>début</w:t>
      </w:r>
      <w:r>
        <w:rPr>
          <w:color w:val="231F20"/>
          <w:spacing w:val="23"/>
          <w:vertAlign w:val="baseline"/>
        </w:rPr>
        <w:t> </w:t>
      </w:r>
      <w:r>
        <w:rPr>
          <w:color w:val="231F20"/>
          <w:vertAlign w:val="baseline"/>
        </w:rPr>
        <w:t>du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XX</w:t>
      </w:r>
      <w:r>
        <w:rPr>
          <w:color w:val="231F20"/>
          <w:vertAlign w:val="superscript"/>
        </w:rPr>
        <w:t>e</w:t>
      </w:r>
      <w:r>
        <w:rPr>
          <w:color w:val="231F20"/>
          <w:spacing w:val="18"/>
          <w:vertAlign w:val="baseline"/>
        </w:rPr>
        <w:t> </w:t>
      </w:r>
      <w:r>
        <w:rPr>
          <w:color w:val="231F20"/>
          <w:spacing w:val="12"/>
          <w:vertAlign w:val="baseline"/>
        </w:rPr>
        <w:t>siècle).</w:t>
      </w:r>
    </w:p>
    <w:p>
      <w:pPr>
        <w:spacing w:line="240" w:lineRule="auto" w:before="3"/>
        <w:rPr>
          <w:i/>
          <w:sz w:val="25"/>
        </w:rPr>
      </w:pPr>
    </w:p>
    <w:p>
      <w:pPr>
        <w:spacing w:before="0"/>
        <w:ind w:left="615" w:right="0" w:firstLine="0"/>
        <w:jc w:val="left"/>
        <w:rPr>
          <w:sz w:val="24"/>
        </w:rPr>
      </w:pPr>
      <w:r>
        <w:rPr>
          <w:b/>
          <w:color w:val="EF4135"/>
          <w:sz w:val="24"/>
        </w:rPr>
        <w:t>11h45</w:t>
      </w:r>
      <w:r>
        <w:rPr>
          <w:b/>
          <w:color w:val="EF4135"/>
          <w:spacing w:val="38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37"/>
          <w:sz w:val="24"/>
        </w:rPr>
        <w:t> </w:t>
      </w:r>
      <w:r>
        <w:rPr>
          <w:color w:val="231F20"/>
          <w:spacing w:val="12"/>
          <w:sz w:val="24"/>
        </w:rPr>
        <w:t>Hélène</w:t>
      </w:r>
      <w:r>
        <w:rPr>
          <w:color w:val="231F20"/>
          <w:spacing w:val="42"/>
          <w:sz w:val="24"/>
        </w:rPr>
        <w:t> </w:t>
      </w:r>
      <w:r>
        <w:rPr>
          <w:color w:val="231F20"/>
          <w:spacing w:val="19"/>
          <w:sz w:val="24"/>
        </w:rPr>
        <w:t>BOCARD</w:t>
      </w:r>
      <w:r>
        <w:rPr>
          <w:color w:val="231F20"/>
          <w:spacing w:val="41"/>
          <w:sz w:val="24"/>
        </w:rPr>
        <w:t> </w:t>
      </w:r>
      <w:r>
        <w:rPr>
          <w:color w:val="231F20"/>
          <w:spacing w:val="10"/>
          <w:sz w:val="20"/>
        </w:rPr>
        <w:t>(INHA/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10"/>
          <w:sz w:val="20"/>
        </w:rPr>
        <w:t>Palais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9"/>
          <w:sz w:val="20"/>
        </w:rPr>
        <w:t>Porte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9"/>
          <w:sz w:val="20"/>
        </w:rPr>
        <w:t>Dorée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10"/>
          <w:sz w:val="20"/>
        </w:rPr>
        <w:t>Paris)</w:t>
      </w:r>
      <w:r>
        <w:rPr>
          <w:color w:val="231F20"/>
          <w:spacing w:val="10"/>
          <w:sz w:val="24"/>
        </w:rPr>
        <w:t>,</w:t>
      </w:r>
    </w:p>
    <w:p>
      <w:pPr>
        <w:pStyle w:val="BodyText"/>
        <w:spacing w:line="249" w:lineRule="auto" w:before="12"/>
        <w:ind w:left="615" w:right="116"/>
      </w:pP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  <w:spacing w:val="14"/>
        </w:rPr>
        <w:t>mobilier </w:t>
      </w:r>
      <w:r>
        <w:rPr>
          <w:color w:val="231F20"/>
          <w:spacing w:val="13"/>
        </w:rPr>
        <w:t>urbain</w:t>
      </w:r>
      <w:r>
        <w:rPr>
          <w:color w:val="231F20"/>
          <w:spacing w:val="14"/>
        </w:rPr>
        <w:t> photographié (1870-1914)</w:t>
      </w:r>
      <w:r>
        <w:rPr>
          <w:color w:val="231F20"/>
          <w:spacing w:val="15"/>
        </w:rPr>
        <w:t> 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entre</w:t>
      </w:r>
      <w:r>
        <w:rPr>
          <w:color w:val="231F20"/>
          <w:spacing w:val="12"/>
        </w:rPr>
        <w:t> </w:t>
      </w:r>
      <w:r>
        <w:rPr>
          <w:color w:val="231F20"/>
          <w:spacing w:val="13"/>
        </w:rPr>
        <w:t>pittoresque</w:t>
      </w:r>
      <w:r>
        <w:rPr>
          <w:color w:val="231F20"/>
          <w:spacing w:val="14"/>
        </w:rPr>
        <w:t> </w:t>
      </w:r>
      <w:r>
        <w:rPr>
          <w:color w:val="231F20"/>
          <w:spacing w:val="16"/>
        </w:rPr>
        <w:t>et</w:t>
      </w:r>
      <w:r>
        <w:rPr>
          <w:color w:val="231F20"/>
          <w:spacing w:val="-57"/>
        </w:rPr>
        <w:t> </w:t>
      </w:r>
      <w:r>
        <w:rPr>
          <w:color w:val="231F20"/>
          <w:spacing w:val="13"/>
        </w:rPr>
        <w:t>modernité,</w:t>
      </w:r>
      <w:r>
        <w:rPr>
          <w:color w:val="231F20"/>
          <w:spacing w:val="31"/>
        </w:rPr>
        <w:t> </w:t>
      </w:r>
      <w:r>
        <w:rPr>
          <w:color w:val="231F20"/>
        </w:rPr>
        <w:t>un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nouveau</w:t>
      </w:r>
      <w:r>
        <w:rPr>
          <w:color w:val="231F20"/>
          <w:spacing w:val="31"/>
        </w:rPr>
        <w:t> </w:t>
      </w:r>
      <w:r>
        <w:rPr>
          <w:color w:val="231F20"/>
          <w:spacing w:val="9"/>
        </w:rPr>
        <w:t>regard</w:t>
      </w:r>
      <w:r>
        <w:rPr>
          <w:color w:val="231F20"/>
          <w:spacing w:val="31"/>
        </w:rPr>
        <w:t> </w:t>
      </w:r>
      <w:r>
        <w:rPr>
          <w:color w:val="231F20"/>
          <w:spacing w:val="9"/>
        </w:rPr>
        <w:t>sur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  <w:spacing w:val="12"/>
        </w:rPr>
        <w:t>ville</w:t>
      </w:r>
      <w:r>
        <w:rPr>
          <w:color w:val="231F20"/>
          <w:spacing w:val="30"/>
        </w:rPr>
        <w:t> </w:t>
      </w:r>
      <w:r>
        <w:rPr>
          <w:color w:val="231F20"/>
        </w:rPr>
        <w:t>?</w:t>
      </w:r>
    </w:p>
    <w:p>
      <w:pPr>
        <w:spacing w:line="240" w:lineRule="auto" w:before="2"/>
        <w:rPr>
          <w:i/>
          <w:sz w:val="25"/>
        </w:rPr>
      </w:pPr>
    </w:p>
    <w:p>
      <w:pPr>
        <w:spacing w:before="0"/>
        <w:ind w:left="615" w:right="0" w:firstLine="0"/>
        <w:jc w:val="left"/>
        <w:rPr>
          <w:sz w:val="24"/>
        </w:rPr>
      </w:pPr>
      <w:r>
        <w:rPr>
          <w:b/>
          <w:color w:val="EF4135"/>
          <w:spacing w:val="11"/>
          <w:sz w:val="24"/>
        </w:rPr>
        <w:t>12h30</w:t>
      </w:r>
      <w:r>
        <w:rPr>
          <w:b/>
          <w:color w:val="EF4135"/>
          <w:spacing w:val="33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33"/>
          <w:sz w:val="24"/>
        </w:rPr>
        <w:t> </w:t>
      </w:r>
      <w:r>
        <w:rPr>
          <w:color w:val="231F20"/>
          <w:spacing w:val="11"/>
          <w:sz w:val="24"/>
        </w:rPr>
        <w:t>Pause</w:t>
      </w:r>
      <w:r>
        <w:rPr>
          <w:color w:val="231F20"/>
          <w:spacing w:val="32"/>
          <w:sz w:val="24"/>
        </w:rPr>
        <w:t> </w:t>
      </w:r>
      <w:r>
        <w:rPr>
          <w:color w:val="231F20"/>
          <w:spacing w:val="12"/>
          <w:sz w:val="24"/>
        </w:rPr>
        <w:t>déjeuner</w:t>
      </w:r>
    </w:p>
    <w:p>
      <w:pPr>
        <w:spacing w:line="240" w:lineRule="auto" w:before="4"/>
        <w:rPr>
          <w:sz w:val="29"/>
        </w:rPr>
      </w:pPr>
    </w:p>
    <w:p>
      <w:pPr>
        <w:spacing w:before="0"/>
        <w:ind w:left="2230" w:right="1742" w:firstLine="0"/>
        <w:jc w:val="center"/>
        <w:rPr>
          <w:b/>
          <w:sz w:val="20"/>
        </w:rPr>
      </w:pPr>
      <w:r>
        <w:rPr>
          <w:b/>
          <w:color w:val="231F20"/>
          <w:spacing w:val="9"/>
          <w:sz w:val="20"/>
        </w:rPr>
        <w:t>Salle</w:t>
      </w:r>
      <w:r>
        <w:rPr>
          <w:b/>
          <w:color w:val="231F20"/>
          <w:spacing w:val="30"/>
          <w:sz w:val="20"/>
        </w:rPr>
        <w:t> </w:t>
      </w:r>
      <w:r>
        <w:rPr>
          <w:b/>
          <w:color w:val="231F20"/>
          <w:sz w:val="20"/>
        </w:rPr>
        <w:t>des</w:t>
      </w:r>
      <w:r>
        <w:rPr>
          <w:b/>
          <w:color w:val="231F20"/>
          <w:spacing w:val="19"/>
          <w:sz w:val="20"/>
        </w:rPr>
        <w:t> </w:t>
      </w:r>
      <w:r>
        <w:rPr>
          <w:b/>
          <w:color w:val="231F20"/>
          <w:spacing w:val="9"/>
          <w:sz w:val="20"/>
        </w:rPr>
        <w:t>Actes</w:t>
      </w:r>
      <w:r>
        <w:rPr>
          <w:b/>
          <w:color w:val="231F20"/>
          <w:spacing w:val="30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31"/>
          <w:sz w:val="20"/>
        </w:rPr>
        <w:t> </w:t>
      </w:r>
      <w:r>
        <w:rPr>
          <w:b/>
          <w:color w:val="231F20"/>
          <w:spacing w:val="9"/>
          <w:sz w:val="20"/>
        </w:rPr>
        <w:t>Centre</w:t>
      </w:r>
      <w:r>
        <w:rPr>
          <w:b/>
          <w:color w:val="231F20"/>
          <w:spacing w:val="31"/>
          <w:sz w:val="20"/>
        </w:rPr>
        <w:t> </w:t>
      </w:r>
      <w:r>
        <w:rPr>
          <w:b/>
          <w:color w:val="231F20"/>
          <w:spacing w:val="12"/>
          <w:sz w:val="20"/>
        </w:rPr>
        <w:t>Sorbonne</w:t>
      </w:r>
    </w:p>
    <w:p>
      <w:pPr>
        <w:spacing w:line="240" w:lineRule="auto" w:before="10"/>
        <w:rPr>
          <w:b/>
          <w:sz w:val="26"/>
        </w:rPr>
      </w:pPr>
    </w:p>
    <w:p>
      <w:pPr>
        <w:spacing w:before="0"/>
        <w:ind w:left="615" w:right="116" w:firstLine="0"/>
        <w:jc w:val="left"/>
        <w:rPr>
          <w:sz w:val="20"/>
        </w:rPr>
      </w:pPr>
      <w:r>
        <w:rPr>
          <w:b/>
          <w:color w:val="EF4135"/>
          <w:spacing w:val="29"/>
          <w:sz w:val="24"/>
        </w:rPr>
        <w:t>14h15</w:t>
      </w:r>
      <w:r>
        <w:rPr>
          <w:b/>
          <w:color w:val="EF4135"/>
          <w:spacing w:val="106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47"/>
          <w:sz w:val="24"/>
        </w:rPr>
        <w:t> </w:t>
      </w:r>
      <w:r>
        <w:rPr>
          <w:color w:val="231F20"/>
          <w:spacing w:val="18"/>
          <w:sz w:val="24"/>
        </w:rPr>
        <w:t>Ol</w:t>
      </w:r>
      <w:r>
        <w:rPr>
          <w:color w:val="231F20"/>
          <w:spacing w:val="-22"/>
          <w:sz w:val="24"/>
        </w:rPr>
        <w:t> </w:t>
      </w:r>
      <w:r>
        <w:rPr>
          <w:color w:val="231F20"/>
          <w:spacing w:val="18"/>
          <w:sz w:val="24"/>
        </w:rPr>
        <w:t>ga</w:t>
      </w:r>
      <w:r>
        <w:rPr>
          <w:color w:val="231F20"/>
          <w:spacing w:val="34"/>
          <w:sz w:val="24"/>
        </w:rPr>
        <w:t> </w:t>
      </w:r>
      <w:r>
        <w:rPr>
          <w:color w:val="231F20"/>
          <w:spacing w:val="40"/>
          <w:sz w:val="24"/>
        </w:rPr>
        <w:t>LEMAGNEN</w:t>
      </w:r>
      <w:r>
        <w:rPr>
          <w:color w:val="231F20"/>
          <w:spacing w:val="110"/>
          <w:sz w:val="24"/>
        </w:rPr>
        <w:t> </w:t>
      </w:r>
      <w:r>
        <w:rPr>
          <w:color w:val="231F20"/>
          <w:spacing w:val="15"/>
          <w:sz w:val="20"/>
        </w:rPr>
        <w:t>(É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c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15"/>
          <w:sz w:val="20"/>
        </w:rPr>
        <w:t>ol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20"/>
          <w:sz w:val="20"/>
        </w:rPr>
        <w:t>doc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t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20"/>
          <w:sz w:val="20"/>
        </w:rPr>
        <w:t>ora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l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23"/>
          <w:sz w:val="20"/>
        </w:rPr>
        <w:t>d’hi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15"/>
          <w:sz w:val="20"/>
        </w:rPr>
        <w:t>st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15"/>
          <w:sz w:val="20"/>
        </w:rPr>
        <w:t>oi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15"/>
          <w:sz w:val="20"/>
        </w:rPr>
        <w:t>re</w:t>
      </w:r>
      <w:r>
        <w:rPr>
          <w:color w:val="231F20"/>
          <w:spacing w:val="24"/>
          <w:sz w:val="20"/>
        </w:rPr>
        <w:t> </w:t>
      </w:r>
      <w:r>
        <w:rPr>
          <w:color w:val="231F20"/>
          <w:spacing w:val="15"/>
          <w:sz w:val="20"/>
        </w:rPr>
        <w:t>de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l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15"/>
          <w:sz w:val="20"/>
        </w:rPr>
        <w:t>’a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15"/>
          <w:sz w:val="20"/>
        </w:rPr>
        <w:t>rt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9"/>
          <w:sz w:val="20"/>
        </w:rPr>
        <w:t>Paris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25"/>
          <w:sz w:val="20"/>
        </w:rPr>
        <w:t> </w:t>
      </w:r>
      <w:r>
        <w:rPr>
          <w:color w:val="231F20"/>
          <w:spacing w:val="11"/>
          <w:sz w:val="20"/>
        </w:rPr>
        <w:t>Panthéon-Sorbonne),</w:t>
      </w:r>
    </w:p>
    <w:p>
      <w:pPr>
        <w:pStyle w:val="BodyText"/>
        <w:spacing w:line="249" w:lineRule="auto" w:before="22"/>
        <w:ind w:left="615" w:right="116"/>
      </w:pPr>
      <w:r>
        <w:rPr>
          <w:color w:val="231F20"/>
          <w:spacing w:val="13"/>
        </w:rPr>
        <w:t>Survivances</w:t>
      </w:r>
      <w:r>
        <w:rPr>
          <w:color w:val="231F20"/>
          <w:spacing w:val="28"/>
        </w:rPr>
        <w:t> </w:t>
      </w:r>
      <w:r>
        <w:rPr>
          <w:color w:val="231F20"/>
          <w:spacing w:val="11"/>
        </w:rPr>
        <w:t>d’un</w:t>
      </w:r>
      <w:r>
        <w:rPr>
          <w:color w:val="231F20"/>
          <w:spacing w:val="29"/>
        </w:rPr>
        <w:t> </w:t>
      </w:r>
      <w:r>
        <w:rPr>
          <w:color w:val="231F20"/>
          <w:spacing w:val="12"/>
        </w:rPr>
        <w:t>mobilier</w:t>
      </w:r>
      <w:r>
        <w:rPr>
          <w:color w:val="231F20"/>
          <w:spacing w:val="29"/>
        </w:rPr>
        <w:t> </w:t>
      </w:r>
      <w:r>
        <w:rPr>
          <w:color w:val="231F20"/>
          <w:spacing w:val="12"/>
        </w:rPr>
        <w:t>urbain</w:t>
      </w:r>
      <w:r>
        <w:rPr>
          <w:color w:val="231F20"/>
          <w:spacing w:val="29"/>
        </w:rPr>
        <w:t> </w:t>
      </w:r>
      <w:r>
        <w:rPr>
          <w:color w:val="231F20"/>
          <w:spacing w:val="13"/>
        </w:rPr>
        <w:t>pré-haussmannien</w:t>
      </w:r>
      <w:r>
        <w:rPr>
          <w:color w:val="231F20"/>
          <w:spacing w:val="29"/>
        </w:rPr>
        <w:t> </w:t>
      </w:r>
      <w:r>
        <w:rPr>
          <w:color w:val="231F20"/>
          <w:spacing w:val="11"/>
        </w:rPr>
        <w:t>dans</w:t>
      </w:r>
      <w:r>
        <w:rPr>
          <w:color w:val="231F20"/>
          <w:spacing w:val="29"/>
        </w:rPr>
        <w:t> </w:t>
      </w:r>
      <w:r>
        <w:rPr>
          <w:color w:val="231F20"/>
        </w:rPr>
        <w:t>le</w:t>
      </w:r>
      <w:r>
        <w:rPr>
          <w:color w:val="231F20"/>
          <w:spacing w:val="28"/>
        </w:rPr>
        <w:t> </w:t>
      </w:r>
      <w:r>
        <w:rPr>
          <w:color w:val="231F20"/>
          <w:spacing w:val="11"/>
        </w:rPr>
        <w:t>Paris</w:t>
      </w:r>
      <w:r>
        <w:rPr>
          <w:color w:val="231F20"/>
          <w:spacing w:val="29"/>
        </w:rPr>
        <w:t> </w:t>
      </w:r>
      <w:r>
        <w:rPr>
          <w:color w:val="231F20"/>
          <w:spacing w:val="10"/>
        </w:rPr>
        <w:t>des</w:t>
      </w:r>
      <w:r>
        <w:rPr>
          <w:color w:val="231F20"/>
          <w:spacing w:val="-57"/>
        </w:rPr>
        <w:t> </w:t>
      </w:r>
      <w:r>
        <w:rPr>
          <w:color w:val="231F20"/>
          <w:spacing w:val="12"/>
        </w:rPr>
        <w:t>années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1900.</w:t>
      </w:r>
      <w:r>
        <w:rPr>
          <w:color w:val="231F20"/>
          <w:spacing w:val="32"/>
        </w:rPr>
        <w:t> </w:t>
      </w:r>
      <w:r>
        <w:rPr>
          <w:color w:val="231F20"/>
        </w:rPr>
        <w:t>Un</w:t>
      </w:r>
      <w:r>
        <w:rPr>
          <w:color w:val="231F20"/>
          <w:spacing w:val="30"/>
        </w:rPr>
        <w:t> </w:t>
      </w:r>
      <w:r>
        <w:rPr>
          <w:color w:val="231F20"/>
          <w:spacing w:val="12"/>
        </w:rPr>
        <w:t>recensement</w:t>
      </w:r>
      <w:r>
        <w:rPr>
          <w:color w:val="231F20"/>
          <w:spacing w:val="32"/>
        </w:rPr>
        <w:t> </w:t>
      </w:r>
      <w:r>
        <w:rPr>
          <w:color w:val="231F20"/>
          <w:spacing w:val="10"/>
        </w:rPr>
        <w:t>par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2"/>
        </w:rPr>
        <w:t> </w:t>
      </w:r>
      <w:r>
        <w:rPr>
          <w:color w:val="231F20"/>
          <w:spacing w:val="13"/>
        </w:rPr>
        <w:t>photographie.</w:t>
      </w:r>
    </w:p>
    <w:p>
      <w:pPr>
        <w:spacing w:line="240" w:lineRule="auto" w:before="2"/>
        <w:rPr>
          <w:i/>
          <w:sz w:val="25"/>
        </w:rPr>
      </w:pPr>
    </w:p>
    <w:p>
      <w:pPr>
        <w:spacing w:line="249" w:lineRule="auto" w:before="1"/>
        <w:ind w:left="615" w:right="116" w:firstLine="0"/>
        <w:jc w:val="left"/>
        <w:rPr>
          <w:sz w:val="24"/>
        </w:rPr>
      </w:pPr>
      <w:r>
        <w:rPr>
          <w:b/>
          <w:color w:val="EF4135"/>
          <w:spacing w:val="19"/>
          <w:sz w:val="24"/>
        </w:rPr>
        <w:t>15h00</w:t>
      </w:r>
      <w:r>
        <w:rPr>
          <w:b/>
          <w:color w:val="EF4135"/>
          <w:spacing w:val="70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12"/>
          <w:sz w:val="24"/>
        </w:rPr>
        <w:t> </w:t>
      </w:r>
      <w:r>
        <w:rPr>
          <w:color w:val="231F20"/>
          <w:spacing w:val="21"/>
          <w:sz w:val="24"/>
        </w:rPr>
        <w:t>Katharina</w:t>
      </w:r>
      <w:r>
        <w:rPr>
          <w:color w:val="231F20"/>
          <w:spacing w:val="71"/>
          <w:sz w:val="24"/>
        </w:rPr>
        <w:t> </w:t>
      </w:r>
      <w:r>
        <w:rPr>
          <w:color w:val="231F20"/>
          <w:spacing w:val="28"/>
          <w:sz w:val="24"/>
        </w:rPr>
        <w:t>TÄSCHNER</w:t>
      </w:r>
      <w:r>
        <w:rPr>
          <w:color w:val="231F20"/>
          <w:spacing w:val="75"/>
          <w:sz w:val="24"/>
        </w:rPr>
        <w:t> </w:t>
      </w:r>
      <w:r>
        <w:rPr>
          <w:color w:val="231F20"/>
          <w:spacing w:val="17"/>
          <w:sz w:val="20"/>
        </w:rPr>
        <w:t>(Institut</w:t>
      </w:r>
      <w:r>
        <w:rPr>
          <w:color w:val="231F20"/>
          <w:spacing w:val="58"/>
          <w:sz w:val="20"/>
        </w:rPr>
        <w:t> </w:t>
      </w:r>
      <w:r>
        <w:rPr>
          <w:color w:val="231F20"/>
          <w:spacing w:val="18"/>
          <w:sz w:val="20"/>
        </w:rPr>
        <w:t>d’histoire</w:t>
      </w:r>
      <w:r>
        <w:rPr>
          <w:color w:val="231F20"/>
          <w:spacing w:val="59"/>
          <w:sz w:val="20"/>
        </w:rPr>
        <w:t> </w:t>
      </w:r>
      <w:r>
        <w:rPr>
          <w:color w:val="231F20"/>
          <w:spacing w:val="10"/>
          <w:sz w:val="20"/>
        </w:rPr>
        <w:t>de</w:t>
      </w:r>
      <w:r>
        <w:rPr>
          <w:color w:val="231F20"/>
          <w:spacing w:val="59"/>
          <w:sz w:val="20"/>
        </w:rPr>
        <w:t> </w:t>
      </w:r>
      <w:r>
        <w:rPr>
          <w:color w:val="231F20"/>
          <w:spacing w:val="16"/>
          <w:sz w:val="20"/>
        </w:rPr>
        <w:t>l’art</w:t>
      </w:r>
      <w:r>
        <w:rPr>
          <w:color w:val="231F20"/>
          <w:spacing w:val="59"/>
          <w:sz w:val="20"/>
        </w:rPr>
        <w:t> </w:t>
      </w:r>
      <w:r>
        <w:rPr>
          <w:color w:val="231F20"/>
          <w:spacing w:val="17"/>
          <w:sz w:val="20"/>
        </w:rPr>
        <w:t>Johannes-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11"/>
          <w:sz w:val="20"/>
        </w:rPr>
        <w:t>Gutenberg-Universität</w:t>
      </w:r>
      <w:r>
        <w:rPr>
          <w:color w:val="231F20"/>
          <w:spacing w:val="25"/>
          <w:sz w:val="20"/>
        </w:rPr>
        <w:t> </w:t>
      </w:r>
      <w:r>
        <w:rPr>
          <w:color w:val="231F20"/>
          <w:spacing w:val="10"/>
          <w:sz w:val="20"/>
        </w:rPr>
        <w:t>Mainz)</w:t>
      </w:r>
      <w:r>
        <w:rPr>
          <w:color w:val="231F20"/>
          <w:spacing w:val="10"/>
          <w:sz w:val="24"/>
        </w:rPr>
        <w:t>,</w:t>
      </w:r>
    </w:p>
    <w:p>
      <w:pPr>
        <w:pStyle w:val="BodyText"/>
        <w:spacing w:before="2"/>
        <w:ind w:left="615"/>
      </w:pPr>
      <w:r>
        <w:rPr>
          <w:color w:val="231F20"/>
          <w:spacing w:val="12"/>
        </w:rPr>
        <w:t>Images</w:t>
      </w:r>
      <w:r>
        <w:rPr>
          <w:color w:val="231F20"/>
          <w:spacing w:val="35"/>
        </w:rPr>
        <w:t> </w:t>
      </w:r>
      <w:r>
        <w:rPr>
          <w:color w:val="231F20"/>
          <w:spacing w:val="13"/>
        </w:rPr>
        <w:t>partout.</w:t>
      </w:r>
      <w:r>
        <w:rPr>
          <w:color w:val="231F20"/>
          <w:spacing w:val="34"/>
        </w:rPr>
        <w:t> </w:t>
      </w:r>
      <w:r>
        <w:rPr>
          <w:color w:val="231F20"/>
        </w:rPr>
        <w:t>Le</w:t>
      </w:r>
      <w:r>
        <w:rPr>
          <w:color w:val="231F20"/>
          <w:spacing w:val="34"/>
        </w:rPr>
        <w:t> </w:t>
      </w:r>
      <w:r>
        <w:rPr>
          <w:color w:val="231F20"/>
          <w:spacing w:val="12"/>
        </w:rPr>
        <w:t>kiosque</w:t>
      </w:r>
      <w:r>
        <w:rPr>
          <w:color w:val="231F20"/>
          <w:spacing w:val="34"/>
        </w:rPr>
        <w:t> </w:t>
      </w:r>
      <w:r>
        <w:rPr>
          <w:color w:val="231F20"/>
          <w:spacing w:val="13"/>
        </w:rPr>
        <w:t>photographié</w:t>
      </w:r>
      <w:r>
        <w:rPr>
          <w:color w:val="231F20"/>
          <w:spacing w:val="34"/>
        </w:rPr>
        <w:t> </w:t>
      </w:r>
      <w:r>
        <w:rPr>
          <w:color w:val="231F20"/>
          <w:spacing w:val="10"/>
        </w:rPr>
        <w:t>aux</w:t>
      </w:r>
      <w:r>
        <w:rPr>
          <w:color w:val="231F20"/>
          <w:spacing w:val="35"/>
        </w:rPr>
        <w:t> </w:t>
      </w:r>
      <w:r>
        <w:rPr>
          <w:color w:val="231F20"/>
          <w:spacing w:val="13"/>
        </w:rPr>
        <w:t>alentours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  <w:spacing w:val="12"/>
        </w:rPr>
        <w:t>1930.</w:t>
      </w:r>
    </w:p>
    <w:p>
      <w:pPr>
        <w:spacing w:line="240" w:lineRule="auto" w:before="0"/>
        <w:rPr>
          <w:i/>
          <w:sz w:val="26"/>
        </w:rPr>
      </w:pPr>
    </w:p>
    <w:p>
      <w:pPr>
        <w:spacing w:before="1"/>
        <w:ind w:left="615" w:right="0" w:firstLine="0"/>
        <w:jc w:val="left"/>
        <w:rPr>
          <w:sz w:val="24"/>
        </w:rPr>
      </w:pPr>
      <w:r>
        <w:rPr>
          <w:b/>
          <w:color w:val="EF4135"/>
          <w:spacing w:val="11"/>
          <w:sz w:val="24"/>
        </w:rPr>
        <w:t>15h45</w:t>
      </w:r>
      <w:r>
        <w:rPr>
          <w:b/>
          <w:color w:val="EF4135"/>
          <w:spacing w:val="32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32"/>
          <w:sz w:val="24"/>
        </w:rPr>
        <w:t> </w:t>
      </w:r>
      <w:r>
        <w:rPr>
          <w:color w:val="231F20"/>
          <w:spacing w:val="14"/>
          <w:sz w:val="24"/>
        </w:rPr>
        <w:t>Pause</w:t>
      </w:r>
    </w:p>
    <w:p>
      <w:pPr>
        <w:spacing w:line="240" w:lineRule="auto" w:before="0"/>
        <w:rPr>
          <w:sz w:val="26"/>
        </w:rPr>
      </w:pPr>
    </w:p>
    <w:p>
      <w:pPr>
        <w:spacing w:line="249" w:lineRule="auto" w:before="1"/>
        <w:ind w:left="615" w:right="116" w:firstLine="0"/>
        <w:jc w:val="left"/>
        <w:rPr>
          <w:sz w:val="24"/>
        </w:rPr>
      </w:pPr>
      <w:r>
        <w:rPr>
          <w:b/>
          <w:color w:val="EF4135"/>
          <w:spacing w:val="11"/>
          <w:sz w:val="24"/>
        </w:rPr>
        <w:t>16h15</w:t>
      </w:r>
      <w:r>
        <w:rPr>
          <w:b/>
          <w:color w:val="EF4135"/>
          <w:spacing w:val="30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30"/>
          <w:sz w:val="24"/>
        </w:rPr>
        <w:t> </w:t>
      </w:r>
      <w:r>
        <w:rPr>
          <w:color w:val="231F20"/>
          <w:spacing w:val="12"/>
          <w:sz w:val="24"/>
        </w:rPr>
        <w:t>Bertrand</w:t>
      </w:r>
      <w:r>
        <w:rPr>
          <w:color w:val="231F20"/>
          <w:spacing w:val="30"/>
          <w:sz w:val="24"/>
        </w:rPr>
        <w:t> </w:t>
      </w:r>
      <w:r>
        <w:rPr>
          <w:color w:val="231F20"/>
          <w:spacing w:val="19"/>
          <w:sz w:val="24"/>
        </w:rPr>
        <w:t>TILLIER</w:t>
      </w:r>
      <w:r>
        <w:rPr>
          <w:color w:val="231F20"/>
          <w:spacing w:val="22"/>
          <w:sz w:val="24"/>
        </w:rPr>
        <w:t> </w:t>
      </w:r>
      <w:r>
        <w:rPr>
          <w:color w:val="231F20"/>
          <w:spacing w:val="10"/>
          <w:sz w:val="20"/>
        </w:rPr>
        <w:t>(Centre</w:t>
      </w:r>
      <w:r>
        <w:rPr>
          <w:color w:val="231F20"/>
          <w:spacing w:val="25"/>
          <w:sz w:val="20"/>
        </w:rPr>
        <w:t> </w:t>
      </w:r>
      <w:r>
        <w:rPr>
          <w:color w:val="231F20"/>
          <w:spacing w:val="10"/>
          <w:sz w:val="20"/>
        </w:rPr>
        <w:t>d’histoire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XIX</w:t>
      </w:r>
      <w:r>
        <w:rPr>
          <w:color w:val="231F20"/>
          <w:sz w:val="20"/>
          <w:vertAlign w:val="superscript"/>
        </w:rPr>
        <w:t>e</w:t>
      </w:r>
      <w:r>
        <w:rPr>
          <w:color w:val="231F20"/>
          <w:spacing w:val="-6"/>
          <w:sz w:val="20"/>
          <w:vertAlign w:val="baseline"/>
        </w:rPr>
        <w:t> </w:t>
      </w:r>
      <w:r>
        <w:rPr>
          <w:color w:val="231F20"/>
          <w:spacing w:val="10"/>
          <w:sz w:val="20"/>
          <w:vertAlign w:val="baseline"/>
        </w:rPr>
        <w:t>siècle</w:t>
      </w:r>
      <w:r>
        <w:rPr>
          <w:color w:val="231F20"/>
          <w:spacing w:val="25"/>
          <w:sz w:val="20"/>
          <w:vertAlign w:val="baseline"/>
        </w:rPr>
        <w:t> </w:t>
      </w:r>
      <w:r>
        <w:rPr>
          <w:color w:val="231F20"/>
          <w:spacing w:val="9"/>
          <w:sz w:val="20"/>
          <w:vertAlign w:val="baseline"/>
        </w:rPr>
        <w:t>Paris</w:t>
      </w:r>
      <w:r>
        <w:rPr>
          <w:color w:val="231F20"/>
          <w:spacing w:val="25"/>
          <w:sz w:val="20"/>
          <w:vertAlign w:val="baseline"/>
        </w:rPr>
        <w:t> </w:t>
      </w:r>
      <w:r>
        <w:rPr>
          <w:color w:val="231F20"/>
          <w:sz w:val="20"/>
          <w:vertAlign w:val="baseline"/>
        </w:rPr>
        <w:t>1</w:t>
      </w:r>
      <w:r>
        <w:rPr>
          <w:color w:val="231F20"/>
          <w:spacing w:val="25"/>
          <w:sz w:val="20"/>
          <w:vertAlign w:val="baseline"/>
        </w:rPr>
        <w:t> </w:t>
      </w:r>
      <w:r>
        <w:rPr>
          <w:color w:val="231F20"/>
          <w:spacing w:val="10"/>
          <w:sz w:val="20"/>
          <w:vertAlign w:val="baseline"/>
        </w:rPr>
        <w:t>Panthéon-</w:t>
      </w:r>
      <w:r>
        <w:rPr>
          <w:color w:val="231F20"/>
          <w:spacing w:val="-47"/>
          <w:sz w:val="20"/>
          <w:vertAlign w:val="baseline"/>
        </w:rPr>
        <w:t> </w:t>
      </w:r>
      <w:r>
        <w:rPr>
          <w:color w:val="231F20"/>
          <w:spacing w:val="10"/>
          <w:sz w:val="20"/>
          <w:vertAlign w:val="baseline"/>
        </w:rPr>
        <w:t>Sorbonne)</w:t>
      </w:r>
      <w:r>
        <w:rPr>
          <w:color w:val="231F20"/>
          <w:spacing w:val="10"/>
          <w:sz w:val="24"/>
          <w:vertAlign w:val="baseline"/>
        </w:rPr>
        <w:t>,</w:t>
      </w:r>
    </w:p>
    <w:p>
      <w:pPr>
        <w:pStyle w:val="BodyText"/>
        <w:spacing w:before="2"/>
        <w:ind w:left="615"/>
      </w:pPr>
      <w:r>
        <w:rPr>
          <w:color w:val="231F20"/>
          <w:spacing w:val="11"/>
        </w:rPr>
        <w:t>Peindre</w:t>
      </w:r>
      <w:r>
        <w:rPr>
          <w:color w:val="231F20"/>
          <w:spacing w:val="36"/>
        </w:rPr>
        <w:t> </w:t>
      </w:r>
      <w:r>
        <w:rPr>
          <w:color w:val="231F20"/>
        </w:rPr>
        <w:t>le</w:t>
      </w:r>
      <w:r>
        <w:rPr>
          <w:color w:val="231F20"/>
          <w:spacing w:val="37"/>
        </w:rPr>
        <w:t> </w:t>
      </w:r>
      <w:r>
        <w:rPr>
          <w:color w:val="231F20"/>
          <w:spacing w:val="12"/>
        </w:rPr>
        <w:t>mobilier</w:t>
      </w:r>
      <w:r>
        <w:rPr>
          <w:color w:val="231F20"/>
          <w:spacing w:val="37"/>
        </w:rPr>
        <w:t> </w:t>
      </w:r>
      <w:r>
        <w:rPr>
          <w:color w:val="231F20"/>
          <w:spacing w:val="12"/>
        </w:rPr>
        <w:t>urbain</w:t>
      </w:r>
      <w:r>
        <w:rPr>
          <w:color w:val="231F20"/>
          <w:spacing w:val="37"/>
        </w:rPr>
        <w:t> </w:t>
      </w:r>
      <w:r>
        <w:rPr>
          <w:color w:val="231F20"/>
          <w:spacing w:val="12"/>
        </w:rPr>
        <w:t>(Paris,</w:t>
      </w:r>
      <w:r>
        <w:rPr>
          <w:color w:val="231F20"/>
          <w:spacing w:val="35"/>
        </w:rPr>
        <w:t> </w:t>
      </w:r>
      <w:r>
        <w:rPr>
          <w:color w:val="231F20"/>
          <w:spacing w:val="13"/>
        </w:rPr>
        <w:t>1870–1900).</w:t>
      </w:r>
    </w:p>
    <w:p>
      <w:pPr>
        <w:spacing w:line="240" w:lineRule="auto" w:before="0"/>
        <w:rPr>
          <w:i/>
          <w:sz w:val="26"/>
        </w:rPr>
      </w:pPr>
    </w:p>
    <w:p>
      <w:pPr>
        <w:spacing w:before="1"/>
        <w:ind w:left="615" w:right="0" w:firstLine="0"/>
        <w:jc w:val="left"/>
        <w:rPr>
          <w:sz w:val="24"/>
        </w:rPr>
      </w:pPr>
      <w:r>
        <w:rPr>
          <w:b/>
          <w:color w:val="EF4135"/>
          <w:spacing w:val="11"/>
          <w:sz w:val="24"/>
        </w:rPr>
        <w:t>17h00</w:t>
      </w:r>
      <w:r>
        <w:rPr>
          <w:b/>
          <w:color w:val="EF4135"/>
          <w:spacing w:val="32"/>
          <w:sz w:val="24"/>
        </w:rPr>
        <w:t> </w:t>
      </w:r>
      <w:r>
        <w:rPr>
          <w:b/>
          <w:color w:val="EF4135"/>
          <w:sz w:val="24"/>
        </w:rPr>
        <w:t>:</w:t>
      </w:r>
      <w:r>
        <w:rPr>
          <w:b/>
          <w:color w:val="EF4135"/>
          <w:spacing w:val="31"/>
          <w:sz w:val="24"/>
        </w:rPr>
        <w:t> </w:t>
      </w:r>
      <w:r>
        <w:rPr>
          <w:color w:val="231F20"/>
          <w:spacing w:val="13"/>
          <w:sz w:val="24"/>
        </w:rPr>
        <w:t>Conclusion</w:t>
      </w:r>
    </w:p>
    <w:p>
      <w:pPr>
        <w:spacing w:before="12"/>
        <w:ind w:left="615" w:right="0" w:firstLine="0"/>
        <w:jc w:val="left"/>
        <w:rPr>
          <w:sz w:val="20"/>
        </w:rPr>
      </w:pPr>
      <w:r>
        <w:rPr>
          <w:color w:val="231F20"/>
          <w:spacing w:val="13"/>
          <w:sz w:val="24"/>
        </w:rPr>
        <w:t>Modération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4"/>
        </w:rPr>
        <w:t>:</w:t>
      </w:r>
      <w:r>
        <w:rPr>
          <w:color w:val="231F20"/>
          <w:spacing w:val="42"/>
          <w:sz w:val="24"/>
        </w:rPr>
        <w:t> </w:t>
      </w:r>
      <w:r>
        <w:rPr>
          <w:color w:val="231F20"/>
          <w:spacing w:val="12"/>
          <w:sz w:val="24"/>
        </w:rPr>
        <w:t>France</w:t>
      </w:r>
      <w:r>
        <w:rPr>
          <w:color w:val="231F20"/>
          <w:spacing w:val="47"/>
          <w:sz w:val="24"/>
        </w:rPr>
        <w:t> </w:t>
      </w:r>
      <w:r>
        <w:rPr>
          <w:color w:val="231F20"/>
          <w:spacing w:val="19"/>
          <w:sz w:val="24"/>
        </w:rPr>
        <w:t>NERLICH</w:t>
      </w:r>
      <w:r>
        <w:rPr>
          <w:color w:val="231F20"/>
          <w:spacing w:val="47"/>
          <w:sz w:val="24"/>
        </w:rPr>
        <w:t> </w:t>
      </w:r>
      <w:r>
        <w:rPr>
          <w:color w:val="231F20"/>
          <w:spacing w:val="11"/>
          <w:sz w:val="20"/>
        </w:rPr>
        <w:t>(INHA/Université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Tours)</w:t>
      </w:r>
      <w:r>
        <w:rPr>
          <w:color w:val="D91A1A"/>
          <w:sz w:val="20"/>
        </w:rPr>
        <w:t>.</w:t>
      </w:r>
    </w:p>
    <w:sectPr>
      <w:type w:val="continuous"/>
      <w:pgSz w:w="16840" w:h="11910" w:orient="landscape"/>
      <w:pgMar w:top="360" w:bottom="280" w:left="220" w:right="220"/>
      <w:cols w:num="2" w:equalWidth="0">
        <w:col w:w="7893" w:space="40"/>
        <w:col w:w="84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2247" w:right="261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40" w:right="38"/>
      <w:jc w:val="both"/>
      <w:outlineLvl w:val="2"/>
    </w:pPr>
    <w:rPr>
      <w:rFonts w:ascii="Times New Roman" w:hAnsi="Times New Roman" w:eastAsia="Times New Roman" w:cs="Times New Roman"/>
      <w:sz w:val="26"/>
      <w:szCs w:val="26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331" w:lineRule="exact"/>
    </w:pPr>
    <w:rPr>
      <w:rFonts w:ascii="Times New Roman" w:hAnsi="Times New Roman" w:eastAsia="Times New Roman" w:cs="Times New Roman"/>
      <w:sz w:val="120"/>
      <w:szCs w:val="1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phie.lhermitte@univ-paris1.fr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2024-06-04T09:36:13Z</dcterms:created>
  <dcterms:modified xsi:type="dcterms:W3CDTF">2024-06-04T09:36:13Z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2024-06-04T00:00:00Z</vt:filetime>
  </property>
</Properties>
</file>