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Les</w:t>
      </w:r>
      <w:r>
        <w:rPr>
          <w:spacing w:val="-7"/>
        </w:rPr>
        <w:t> </w:t>
      </w:r>
      <w:r>
        <w:rPr/>
        <w:t>provinces</w:t>
      </w:r>
      <w:r>
        <w:rPr>
          <w:spacing w:val="-8"/>
        </w:rPr>
        <w:t> </w:t>
      </w:r>
      <w:r>
        <w:rPr/>
        <w:t>illyriennes</w:t>
      </w:r>
      <w:r>
        <w:rPr>
          <w:spacing w:val="-8"/>
        </w:rPr>
        <w:t> </w:t>
      </w:r>
      <w:r>
        <w:rPr/>
        <w:t>dans</w:t>
      </w:r>
      <w:r>
        <w:rPr>
          <w:spacing w:val="-7"/>
        </w:rPr>
        <w:t> </w:t>
      </w:r>
      <w:r>
        <w:rPr/>
        <w:t>l’Europe</w:t>
      </w:r>
      <w:r>
        <w:rPr>
          <w:spacing w:val="-117"/>
        </w:rPr>
        <w:t> </w:t>
      </w:r>
      <w:r>
        <w:rPr/>
        <w:t>napoléonienne</w:t>
      </w:r>
    </w:p>
    <w:p>
      <w:pPr>
        <w:pStyle w:val="Heading1"/>
        <w:spacing w:before="279"/>
      </w:pPr>
      <w:r>
        <w:rPr/>
        <w:t>Colloque</w:t>
      </w:r>
      <w:r>
        <w:rPr>
          <w:spacing w:val="-2"/>
        </w:rPr>
        <w:t> </w:t>
      </w:r>
      <w:r>
        <w:rPr/>
        <w:t>international</w:t>
      </w: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Paris, Musée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l'Armée,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auditorium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Austerlitz</w:t>
      </w:r>
    </w:p>
    <w:p>
      <w:pPr>
        <w:pStyle w:val="BodyText"/>
        <w:spacing w:before="8"/>
        <w:rPr>
          <w:b/>
        </w:rPr>
      </w:pPr>
    </w:p>
    <w:p>
      <w:pPr>
        <w:spacing w:before="0"/>
        <w:ind w:left="116" w:right="0" w:firstLine="0"/>
        <w:jc w:val="left"/>
        <w:rPr>
          <w:b/>
          <w:sz w:val="27"/>
        </w:rPr>
      </w:pPr>
      <w:r>
        <w:rPr>
          <w:b/>
          <w:sz w:val="27"/>
        </w:rPr>
        <w:t>20-21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mai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2010</w:t>
      </w:r>
    </w:p>
    <w:p>
      <w:pPr>
        <w:pStyle w:val="BodyText"/>
        <w:spacing w:before="0"/>
        <w:rPr>
          <w:b/>
          <w:sz w:val="30"/>
        </w:rPr>
      </w:pPr>
    </w:p>
    <w:p>
      <w:pPr>
        <w:pStyle w:val="BodyText"/>
        <w:spacing w:before="0"/>
        <w:rPr>
          <w:b/>
          <w:sz w:val="30"/>
        </w:rPr>
      </w:pPr>
    </w:p>
    <w:p>
      <w:pPr>
        <w:pStyle w:val="Heading1"/>
        <w:spacing w:before="178"/>
      </w:pPr>
      <w:r>
        <w:rPr/>
        <w:t>Jeudi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mai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0"/>
        <w:ind w:left="116"/>
      </w:pPr>
      <w:r>
        <w:rPr>
          <w:b/>
        </w:rPr>
        <w:t>9h00</w:t>
      </w:r>
      <w:r>
        <w:rPr>
          <w:b/>
          <w:spacing w:val="-2"/>
        </w:rPr>
        <w:t> </w:t>
      </w:r>
      <w:r>
        <w:rPr>
          <w:b/>
        </w:rPr>
        <w:t>:</w:t>
      </w:r>
      <w:r>
        <w:rPr>
          <w:b/>
          <w:spacing w:val="-2"/>
        </w:rPr>
        <w:t> </w:t>
      </w:r>
      <w:r>
        <w:rPr/>
        <w:t>Allocution</w:t>
      </w:r>
      <w:r>
        <w:rPr>
          <w:spacing w:val="-1"/>
        </w:rPr>
        <w:t> </w:t>
      </w:r>
      <w:r>
        <w:rPr/>
        <w:t>d'accueil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général</w:t>
      </w:r>
      <w:r>
        <w:rPr>
          <w:spacing w:val="1"/>
        </w:rPr>
        <w:t> </w:t>
      </w:r>
      <w:r>
        <w:rPr/>
        <w:t>BRESSE,</w:t>
      </w:r>
      <w:r>
        <w:rPr>
          <w:spacing w:val="-1"/>
        </w:rPr>
        <w:t> </w:t>
      </w:r>
      <w:r>
        <w:rPr/>
        <w:t>directeur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Musée</w:t>
      </w:r>
      <w:r>
        <w:rPr>
          <w:spacing w:val="-2"/>
        </w:rPr>
        <w:t> </w:t>
      </w:r>
      <w:r>
        <w:rPr/>
        <w:t>de l'Armée</w:t>
      </w:r>
    </w:p>
    <w:p>
      <w:pPr>
        <w:pStyle w:val="BodyText"/>
      </w:pPr>
    </w:p>
    <w:p>
      <w:pPr>
        <w:pStyle w:val="BodyText"/>
        <w:spacing w:before="0"/>
        <w:ind w:left="116" w:right="489"/>
      </w:pPr>
      <w:r>
        <w:rPr>
          <w:b/>
        </w:rPr>
        <w:t>9h10 : </w:t>
      </w:r>
      <w:r>
        <w:rPr/>
        <w:t>Introduction par Jacques-Olivier BOUDON (Université Paris-Sorbonne, Centre de</w:t>
      </w:r>
      <w:r>
        <w:rPr>
          <w:spacing w:val="-57"/>
        </w:rPr>
        <w:t> </w:t>
      </w:r>
      <w:r>
        <w:rPr/>
        <w:t>Recherche</w:t>
      </w:r>
      <w:r>
        <w:rPr>
          <w:spacing w:val="-2"/>
        </w:rPr>
        <w:t> </w:t>
      </w:r>
      <w:r>
        <w:rPr/>
        <w:t>en histoire</w:t>
      </w:r>
      <w:r>
        <w:rPr>
          <w:spacing w:val="-2"/>
        </w:rPr>
        <w:t> </w:t>
      </w:r>
      <w:r>
        <w:rPr/>
        <w:t>du</w:t>
      </w:r>
      <w:r>
        <w:rPr>
          <w:spacing w:val="2"/>
        </w:rPr>
        <w:t> </w:t>
      </w:r>
      <w:r>
        <w:rPr/>
        <w:t>XIXe</w:t>
      </w:r>
      <w:r>
        <w:rPr>
          <w:spacing w:val="-2"/>
        </w:rPr>
        <w:t> </w:t>
      </w:r>
      <w:r>
        <w:rPr/>
        <w:t>siècle)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i/>
          <w:sz w:val="24"/>
        </w:rPr>
      </w:pPr>
      <w:r>
        <w:rPr>
          <w:b/>
          <w:sz w:val="24"/>
        </w:rPr>
        <w:t>9h20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Michel</w:t>
      </w:r>
      <w:r>
        <w:rPr>
          <w:spacing w:val="-1"/>
          <w:sz w:val="24"/>
        </w:rPr>
        <w:t> </w:t>
      </w:r>
      <w:r>
        <w:rPr>
          <w:sz w:val="24"/>
        </w:rPr>
        <w:t>KERAUTRET</w:t>
      </w:r>
      <w:r>
        <w:rPr>
          <w:spacing w:val="-1"/>
          <w:sz w:val="24"/>
        </w:rPr>
        <w:t> </w:t>
      </w:r>
      <w:r>
        <w:rPr>
          <w:sz w:val="24"/>
        </w:rPr>
        <w:t>(Institut</w:t>
      </w:r>
      <w:r>
        <w:rPr>
          <w:spacing w:val="-1"/>
          <w:sz w:val="24"/>
        </w:rPr>
        <w:t> </w:t>
      </w:r>
      <w:r>
        <w:rPr>
          <w:sz w:val="24"/>
        </w:rPr>
        <w:t>Napoléon),</w:t>
      </w:r>
      <w:r>
        <w:rPr>
          <w:spacing w:val="3"/>
          <w:sz w:val="24"/>
        </w:rPr>
        <w:t> </w:t>
      </w:r>
      <w:r>
        <w:rPr>
          <w:i/>
          <w:sz w:val="24"/>
        </w:rPr>
        <w:t>Napoléon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Balkans</w:t>
      </w:r>
    </w:p>
    <w:p>
      <w:pPr>
        <w:pStyle w:val="BodyText"/>
        <w:spacing w:before="0"/>
        <w:rPr>
          <w:i/>
          <w:sz w:val="26"/>
        </w:rPr>
      </w:pPr>
    </w:p>
    <w:p>
      <w:pPr>
        <w:pStyle w:val="BodyText"/>
        <w:spacing w:before="2"/>
        <w:rPr>
          <w:i/>
          <w:sz w:val="22"/>
        </w:rPr>
      </w:pPr>
    </w:p>
    <w:p>
      <w:pPr>
        <w:spacing w:before="1"/>
        <w:ind w:left="116" w:right="768" w:firstLine="0"/>
        <w:jc w:val="left"/>
        <w:rPr>
          <w:i/>
          <w:sz w:val="24"/>
        </w:rPr>
      </w:pPr>
      <w:r>
        <w:rPr>
          <w:b/>
          <w:sz w:val="24"/>
        </w:rPr>
        <w:t>9h45 : </w:t>
      </w:r>
      <w:r>
        <w:rPr>
          <w:sz w:val="24"/>
        </w:rPr>
        <w:t>Jean-François BRUN (Université de Saint-Etienne), </w:t>
      </w:r>
      <w:r>
        <w:rPr>
          <w:i/>
          <w:sz w:val="24"/>
        </w:rPr>
        <w:t>Les confins militaires de la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Croatie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et les régiments croates</w:t>
      </w:r>
    </w:p>
    <w:p>
      <w:pPr>
        <w:pStyle w:val="BodyText"/>
        <w:spacing w:before="4"/>
        <w:rPr>
          <w:i/>
        </w:rPr>
      </w:pPr>
    </w:p>
    <w:p>
      <w:pPr>
        <w:spacing w:before="0"/>
        <w:ind w:left="116" w:right="808" w:firstLine="0"/>
        <w:jc w:val="left"/>
        <w:rPr>
          <w:i/>
          <w:sz w:val="24"/>
        </w:rPr>
      </w:pPr>
      <w:r>
        <w:rPr>
          <w:b/>
          <w:sz w:val="24"/>
        </w:rPr>
        <w:t>10h10 : </w:t>
      </w:r>
      <w:r>
        <w:rPr>
          <w:sz w:val="24"/>
        </w:rPr>
        <w:t>Jacques-Olivier BOUDON (Université Paris-Sorbonne), </w:t>
      </w:r>
      <w:r>
        <w:rPr>
          <w:i/>
          <w:sz w:val="24"/>
        </w:rPr>
        <w:t>Le général Bertrand,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gouverneur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général des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Provinces illyriennes</w:t>
      </w:r>
    </w:p>
    <w:p>
      <w:pPr>
        <w:pStyle w:val="BodyText"/>
        <w:rPr>
          <w:i/>
        </w:rPr>
      </w:pPr>
    </w:p>
    <w:p>
      <w:pPr>
        <w:spacing w:before="1"/>
        <w:ind w:left="116" w:right="250" w:firstLine="0"/>
        <w:jc w:val="left"/>
        <w:rPr>
          <w:i/>
          <w:sz w:val="24"/>
        </w:rPr>
      </w:pPr>
      <w:r>
        <w:rPr>
          <w:b/>
          <w:sz w:val="24"/>
        </w:rPr>
        <w:t>10h35 : </w:t>
      </w:r>
      <w:r>
        <w:rPr>
          <w:sz w:val="24"/>
        </w:rPr>
        <w:t>Aurélie FERTIL (Université Paris-Sorbonne), </w:t>
      </w:r>
      <w:r>
        <w:rPr>
          <w:i/>
          <w:sz w:val="24"/>
        </w:rPr>
        <w:t>Les Français et la mise en place d'un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réseau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routier dans les Provinces illyriennes</w:t>
      </w:r>
    </w:p>
    <w:p>
      <w:pPr>
        <w:pStyle w:val="BodyText"/>
        <w:spacing w:before="2"/>
        <w:rPr>
          <w:i/>
        </w:rPr>
      </w:pPr>
    </w:p>
    <w:p>
      <w:pPr>
        <w:spacing w:before="0"/>
        <w:ind w:left="116" w:right="486" w:firstLine="0"/>
        <w:jc w:val="left"/>
        <w:rPr>
          <w:i/>
          <w:sz w:val="24"/>
        </w:rPr>
      </w:pPr>
      <w:r>
        <w:rPr>
          <w:b/>
          <w:sz w:val="24"/>
        </w:rPr>
        <w:t>11h15 : </w:t>
      </w:r>
      <w:r>
        <w:rPr>
          <w:sz w:val="24"/>
        </w:rPr>
        <w:t>Emmanuel PENICAUT (Service historique de la Défense), </w:t>
      </w:r>
      <w:r>
        <w:rPr>
          <w:i/>
          <w:sz w:val="24"/>
        </w:rPr>
        <w:t>L'armée d'occupation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française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dans les Provinces illyriennes</w:t>
      </w:r>
    </w:p>
    <w:p>
      <w:pPr>
        <w:pStyle w:val="BodyText"/>
        <w:rPr>
          <w:i/>
        </w:rPr>
      </w:pPr>
    </w:p>
    <w:p>
      <w:pPr>
        <w:spacing w:before="0"/>
        <w:ind w:left="116" w:right="418" w:firstLine="0"/>
        <w:jc w:val="left"/>
        <w:rPr>
          <w:i/>
          <w:sz w:val="24"/>
        </w:rPr>
      </w:pPr>
      <w:r>
        <w:rPr>
          <w:b/>
          <w:sz w:val="24"/>
        </w:rPr>
        <w:t>11h45 : </w:t>
      </w:r>
      <w:r>
        <w:rPr>
          <w:sz w:val="24"/>
        </w:rPr>
        <w:t>Darko DAROVEC (Université de Primorska, Centre de recherche scientifique de</w:t>
      </w:r>
      <w:r>
        <w:rPr>
          <w:spacing w:val="1"/>
          <w:sz w:val="24"/>
        </w:rPr>
        <w:t> </w:t>
      </w:r>
      <w:r>
        <w:rPr>
          <w:sz w:val="24"/>
        </w:rPr>
        <w:t>Koper, Slovénie), </w:t>
      </w:r>
      <w:r>
        <w:rPr>
          <w:i/>
          <w:sz w:val="24"/>
        </w:rPr>
        <w:t>L'influence de la période napoléonienne sur le développement politique,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administratif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et démographique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 Istrie</w:t>
      </w:r>
    </w:p>
    <w:p>
      <w:pPr>
        <w:pStyle w:val="BodyText"/>
        <w:rPr>
          <w:i/>
        </w:rPr>
      </w:pPr>
    </w:p>
    <w:p>
      <w:pPr>
        <w:spacing w:before="0"/>
        <w:ind w:left="116" w:right="382" w:firstLine="0"/>
        <w:jc w:val="left"/>
        <w:rPr>
          <w:i/>
          <w:sz w:val="24"/>
        </w:rPr>
      </w:pPr>
      <w:r>
        <w:rPr>
          <w:b/>
          <w:sz w:val="24"/>
        </w:rPr>
        <w:t>12h10 : </w:t>
      </w:r>
      <w:r>
        <w:rPr>
          <w:sz w:val="24"/>
        </w:rPr>
        <w:t>Stjepan LAPENDA (Université de Split, Croatie), </w:t>
      </w:r>
      <w:r>
        <w:rPr>
          <w:i/>
          <w:sz w:val="24"/>
        </w:rPr>
        <w:t>La vie économique en Dalmatie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napoléonienne</w:t>
      </w:r>
    </w:p>
    <w:p>
      <w:pPr>
        <w:pStyle w:val="BodyText"/>
        <w:spacing w:before="3"/>
        <w:rPr>
          <w:i/>
        </w:rPr>
      </w:pPr>
    </w:p>
    <w:p>
      <w:pPr>
        <w:spacing w:before="0"/>
        <w:ind w:left="116" w:right="115" w:firstLine="0"/>
        <w:jc w:val="left"/>
        <w:rPr>
          <w:i/>
          <w:sz w:val="24"/>
        </w:rPr>
      </w:pPr>
      <w:r>
        <w:rPr>
          <w:b/>
          <w:sz w:val="24"/>
        </w:rPr>
        <w:t>14h00 : </w:t>
      </w:r>
      <w:r>
        <w:rPr>
          <w:sz w:val="24"/>
        </w:rPr>
        <w:t>Janez SUMRADA (Ambassadeur de la République de Slovénie en France), </w:t>
      </w:r>
      <w:r>
        <w:rPr>
          <w:i/>
          <w:sz w:val="24"/>
        </w:rPr>
        <w:t>Le projet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culturel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et politique 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Valentin Vodnik du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temps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l'Illyrie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napoléonienne</w:t>
      </w:r>
    </w:p>
    <w:p>
      <w:pPr>
        <w:pStyle w:val="BodyText"/>
        <w:rPr>
          <w:i/>
        </w:rPr>
      </w:pPr>
    </w:p>
    <w:p>
      <w:pPr>
        <w:spacing w:before="0"/>
        <w:ind w:left="116" w:right="144" w:firstLine="0"/>
        <w:jc w:val="left"/>
        <w:rPr>
          <w:i/>
          <w:sz w:val="24"/>
        </w:rPr>
      </w:pPr>
      <w:r>
        <w:rPr>
          <w:b/>
          <w:sz w:val="24"/>
        </w:rPr>
        <w:t>14h25 : </w:t>
      </w:r>
      <w:r>
        <w:rPr>
          <w:sz w:val="24"/>
        </w:rPr>
        <w:t>Vjekoslav ĆOSIĆ (Université de Zadar, Croatie), </w:t>
      </w:r>
      <w:r>
        <w:rPr>
          <w:i/>
          <w:sz w:val="24"/>
        </w:rPr>
        <w:t>L'influence française sur la langue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croate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300" w:right="1360"/>
        </w:sectPr>
      </w:pPr>
    </w:p>
    <w:p>
      <w:pPr>
        <w:spacing w:before="69"/>
        <w:ind w:left="116" w:right="124" w:firstLine="0"/>
        <w:jc w:val="left"/>
        <w:rPr>
          <w:i/>
          <w:sz w:val="24"/>
        </w:rPr>
      </w:pPr>
      <w:r>
        <w:rPr>
          <w:b/>
          <w:sz w:val="24"/>
        </w:rPr>
        <w:t>14h50 : </w:t>
      </w:r>
      <w:r>
        <w:rPr>
          <w:sz w:val="24"/>
        </w:rPr>
        <w:t>Matevz KOSIR (Archives de la République de Slovénie, Ljubljana). </w:t>
      </w:r>
      <w:r>
        <w:rPr>
          <w:i/>
          <w:sz w:val="24"/>
        </w:rPr>
        <w:t>Les francs-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maçons sur le territoire des Provinces illyriennes du XVIIIe siècle jusqu'à la fin de la période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française,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particulièrement sur 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territoire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l'actuelle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République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Slovénie</w:t>
      </w:r>
    </w:p>
    <w:p>
      <w:pPr>
        <w:pStyle w:val="BodyText"/>
        <w:rPr>
          <w:i/>
        </w:rPr>
      </w:pPr>
    </w:p>
    <w:p>
      <w:pPr>
        <w:spacing w:before="1"/>
        <w:ind w:left="116" w:right="0" w:firstLine="0"/>
        <w:jc w:val="left"/>
        <w:rPr>
          <w:i/>
          <w:sz w:val="24"/>
        </w:rPr>
      </w:pPr>
      <w:r>
        <w:rPr>
          <w:b/>
          <w:sz w:val="24"/>
        </w:rPr>
        <w:t>15h30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Thibaud</w:t>
      </w:r>
      <w:r>
        <w:rPr>
          <w:spacing w:val="-1"/>
          <w:sz w:val="24"/>
        </w:rPr>
        <w:t> </w:t>
      </w:r>
      <w:r>
        <w:rPr>
          <w:sz w:val="24"/>
        </w:rPr>
        <w:t>GOUIN (Université</w:t>
      </w:r>
      <w:r>
        <w:rPr>
          <w:spacing w:val="-1"/>
          <w:sz w:val="24"/>
        </w:rPr>
        <w:t> </w:t>
      </w:r>
      <w:r>
        <w:rPr>
          <w:sz w:val="24"/>
        </w:rPr>
        <w:t>Paris-Sorbonne),</w:t>
      </w:r>
      <w:r>
        <w:rPr>
          <w:spacing w:val="-2"/>
          <w:sz w:val="24"/>
        </w:rPr>
        <w:t> </w:t>
      </w:r>
      <w:r>
        <w:rPr>
          <w:i/>
          <w:sz w:val="24"/>
        </w:rPr>
        <w:t>Les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douanes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illyriennes</w:t>
      </w:r>
    </w:p>
    <w:p>
      <w:pPr>
        <w:pStyle w:val="BodyText"/>
        <w:spacing w:before="4"/>
        <w:rPr>
          <w:i/>
        </w:rPr>
      </w:pPr>
    </w:p>
    <w:p>
      <w:pPr>
        <w:spacing w:before="0"/>
        <w:ind w:left="116" w:right="0" w:firstLine="0"/>
        <w:jc w:val="left"/>
        <w:rPr>
          <w:i/>
          <w:sz w:val="24"/>
        </w:rPr>
      </w:pPr>
      <w:r>
        <w:rPr>
          <w:b/>
          <w:sz w:val="24"/>
        </w:rPr>
        <w:t>15h55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 </w:t>
      </w:r>
      <w:r>
        <w:rPr>
          <w:sz w:val="24"/>
        </w:rPr>
        <w:t>Leopold</w:t>
      </w:r>
      <w:r>
        <w:rPr>
          <w:spacing w:val="-1"/>
          <w:sz w:val="24"/>
        </w:rPr>
        <w:t> </w:t>
      </w:r>
      <w:r>
        <w:rPr>
          <w:sz w:val="24"/>
        </w:rPr>
        <w:t>AUER</w:t>
      </w:r>
      <w:r>
        <w:rPr>
          <w:spacing w:val="-1"/>
          <w:sz w:val="24"/>
        </w:rPr>
        <w:t> </w:t>
      </w:r>
      <w:r>
        <w:rPr>
          <w:sz w:val="24"/>
        </w:rPr>
        <w:t>(Université de</w:t>
      </w:r>
      <w:r>
        <w:rPr>
          <w:spacing w:val="-1"/>
          <w:sz w:val="24"/>
        </w:rPr>
        <w:t> </w:t>
      </w:r>
      <w:r>
        <w:rPr>
          <w:sz w:val="24"/>
        </w:rPr>
        <w:t>Vienne), </w:t>
      </w:r>
      <w:r>
        <w:rPr>
          <w:i/>
          <w:sz w:val="24"/>
        </w:rPr>
        <w:t>L'Autriche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aux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Provinces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illyriennes</w:t>
      </w:r>
    </w:p>
    <w:p>
      <w:pPr>
        <w:pStyle w:val="BodyText"/>
        <w:spacing w:before="3"/>
        <w:rPr>
          <w:i/>
        </w:rPr>
      </w:pPr>
    </w:p>
    <w:p>
      <w:pPr>
        <w:spacing w:before="0"/>
        <w:ind w:left="116" w:right="153" w:firstLine="0"/>
        <w:jc w:val="left"/>
        <w:rPr>
          <w:i/>
          <w:sz w:val="24"/>
        </w:rPr>
      </w:pPr>
      <w:r>
        <w:rPr>
          <w:b/>
          <w:sz w:val="24"/>
        </w:rPr>
        <w:t>16h20 : </w:t>
      </w:r>
      <w:r>
        <w:rPr>
          <w:sz w:val="24"/>
        </w:rPr>
        <w:t>Theodor DOMEJ (inspecteur général de l'Education nationale au Conseil régional de</w:t>
      </w:r>
      <w:r>
        <w:rPr>
          <w:spacing w:val="-57"/>
          <w:sz w:val="24"/>
        </w:rPr>
        <w:t> </w:t>
      </w:r>
      <w:r>
        <w:rPr>
          <w:sz w:val="24"/>
        </w:rPr>
        <w:t>l'Education nationale de Carinthie, Autriche), </w:t>
      </w:r>
      <w:r>
        <w:rPr>
          <w:i/>
          <w:sz w:val="24"/>
        </w:rPr>
        <w:t>Liberté, égalité, fraternité en pays limitrophe.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vie quotidienne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 Carinthie à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l'époque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des Provinces illyriennes</w:t>
      </w:r>
    </w:p>
    <w:p>
      <w:pPr>
        <w:pStyle w:val="BodyText"/>
        <w:spacing w:before="9"/>
        <w:rPr>
          <w:i/>
        </w:rPr>
      </w:pPr>
    </w:p>
    <w:p>
      <w:pPr>
        <w:pStyle w:val="Heading1"/>
        <w:spacing w:before="1"/>
      </w:pPr>
      <w:r>
        <w:rPr/>
        <w:t>Vendredi</w:t>
      </w:r>
      <w:r>
        <w:rPr>
          <w:spacing w:val="-3"/>
        </w:rPr>
        <w:t> </w:t>
      </w:r>
      <w:r>
        <w:rPr/>
        <w:t>21</w:t>
      </w:r>
      <w:r>
        <w:rPr>
          <w:spacing w:val="-2"/>
        </w:rPr>
        <w:t> </w:t>
      </w:r>
      <w:r>
        <w:rPr/>
        <w:t>mai</w:t>
      </w:r>
    </w:p>
    <w:p>
      <w:pPr>
        <w:pStyle w:val="BodyText"/>
        <w:spacing w:before="0"/>
        <w:rPr>
          <w:b/>
        </w:rPr>
      </w:pPr>
    </w:p>
    <w:p>
      <w:pPr>
        <w:spacing w:before="0"/>
        <w:ind w:left="116" w:right="348" w:firstLine="0"/>
        <w:jc w:val="left"/>
        <w:rPr>
          <w:i/>
          <w:sz w:val="24"/>
        </w:rPr>
      </w:pPr>
      <w:r>
        <w:rPr>
          <w:b/>
          <w:sz w:val="24"/>
        </w:rPr>
        <w:t>9h00 : </w:t>
      </w:r>
      <w:r>
        <w:rPr>
          <w:sz w:val="24"/>
        </w:rPr>
        <w:t>Olivier VARLAN (Université Paris-Sorbonne), </w:t>
      </w:r>
      <w:r>
        <w:rPr>
          <w:i/>
          <w:sz w:val="24"/>
        </w:rPr>
        <w:t>La France, la Russie et les Balkans.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plans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partage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l'empire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ottoman</w:t>
      </w:r>
    </w:p>
    <w:p>
      <w:pPr>
        <w:pStyle w:val="BodyText"/>
        <w:spacing w:before="2"/>
        <w:rPr>
          <w:i/>
        </w:rPr>
      </w:pPr>
    </w:p>
    <w:p>
      <w:pPr>
        <w:spacing w:before="1"/>
        <w:ind w:left="116" w:right="116" w:firstLine="60"/>
        <w:jc w:val="left"/>
        <w:rPr>
          <w:i/>
          <w:sz w:val="24"/>
        </w:rPr>
      </w:pPr>
      <w:r>
        <w:rPr>
          <w:b/>
          <w:sz w:val="24"/>
        </w:rPr>
        <w:t>9h25 : </w:t>
      </w:r>
      <w:r>
        <w:rPr>
          <w:sz w:val="24"/>
        </w:rPr>
        <w:t>Olivier CHALINE (Université Paris-Sorbonne), </w:t>
      </w:r>
      <w:r>
        <w:rPr>
          <w:i/>
          <w:sz w:val="24"/>
        </w:rPr>
        <w:t>La situation navale dans l'Adriatique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à l'époque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napoléonienne</w:t>
      </w:r>
    </w:p>
    <w:p>
      <w:pPr>
        <w:pStyle w:val="BodyText"/>
        <w:spacing w:before="4"/>
        <w:rPr>
          <w:i/>
        </w:rPr>
      </w:pPr>
    </w:p>
    <w:p>
      <w:pPr>
        <w:spacing w:before="1"/>
        <w:ind w:left="116" w:right="577" w:firstLine="0"/>
        <w:jc w:val="left"/>
        <w:rPr>
          <w:i/>
          <w:sz w:val="24"/>
        </w:rPr>
      </w:pPr>
      <w:r>
        <w:rPr>
          <w:b/>
          <w:sz w:val="24"/>
        </w:rPr>
        <w:t>9h50 : </w:t>
      </w:r>
      <w:r>
        <w:rPr>
          <w:sz w:val="24"/>
        </w:rPr>
        <w:t>Géraud POUMAREDE (Université Bordeaux III), </w:t>
      </w:r>
      <w:r>
        <w:rPr>
          <w:i/>
          <w:sz w:val="24"/>
        </w:rPr>
        <w:t>La France, Raguse et l'Empire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ottoman</w:t>
      </w:r>
    </w:p>
    <w:p>
      <w:pPr>
        <w:pStyle w:val="BodyText"/>
        <w:spacing w:before="4"/>
        <w:rPr>
          <w:i/>
        </w:rPr>
      </w:pPr>
    </w:p>
    <w:p>
      <w:pPr>
        <w:spacing w:before="0"/>
        <w:ind w:left="116" w:right="678" w:firstLine="0"/>
        <w:jc w:val="left"/>
        <w:rPr>
          <w:i/>
          <w:sz w:val="24"/>
        </w:rPr>
      </w:pPr>
      <w:r>
        <w:rPr>
          <w:b/>
          <w:sz w:val="24"/>
        </w:rPr>
        <w:t>10h30 : </w:t>
      </w:r>
      <w:r>
        <w:rPr>
          <w:sz w:val="24"/>
        </w:rPr>
        <w:t>Radoslav RASPOPOVIC (Directeur de l'Institut historique du Monténégro), </w:t>
      </w:r>
      <w:r>
        <w:rPr>
          <w:i/>
          <w:sz w:val="24"/>
        </w:rPr>
        <w:t>Le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Monténégro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à la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création des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Provinces illyriennes</w:t>
      </w:r>
    </w:p>
    <w:p>
      <w:pPr>
        <w:pStyle w:val="BodyText"/>
        <w:spacing w:before="3"/>
        <w:rPr>
          <w:i/>
        </w:rPr>
      </w:pPr>
    </w:p>
    <w:p>
      <w:pPr>
        <w:spacing w:before="0"/>
        <w:ind w:left="116" w:right="86" w:firstLine="0"/>
        <w:jc w:val="left"/>
        <w:rPr>
          <w:i/>
          <w:sz w:val="24"/>
        </w:rPr>
      </w:pPr>
      <w:r>
        <w:rPr>
          <w:b/>
          <w:sz w:val="24"/>
        </w:rPr>
        <w:t>10h55 : </w:t>
      </w:r>
      <w:r>
        <w:rPr>
          <w:sz w:val="24"/>
        </w:rPr>
        <w:t>Claude GRBESA (Ministère des Affaires étrangères et de l'Intégration européenne de</w:t>
      </w:r>
      <w:r>
        <w:rPr>
          <w:spacing w:val="-58"/>
          <w:sz w:val="24"/>
        </w:rPr>
        <w:t> </w:t>
      </w:r>
      <w:r>
        <w:rPr>
          <w:sz w:val="24"/>
        </w:rPr>
        <w:t>Croatie),</w:t>
      </w:r>
      <w:r>
        <w:rPr>
          <w:spacing w:val="-2"/>
          <w:sz w:val="24"/>
        </w:rPr>
        <w:t> </w:t>
      </w:r>
      <w:r>
        <w:rPr>
          <w:i/>
          <w:sz w:val="24"/>
        </w:rPr>
        <w:t>Marc Slivarich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Heldenbourg, un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général croate au service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l'Empire</w:t>
      </w:r>
    </w:p>
    <w:p>
      <w:pPr>
        <w:pStyle w:val="BodyText"/>
        <w:rPr>
          <w:i/>
        </w:rPr>
      </w:pPr>
    </w:p>
    <w:p>
      <w:pPr>
        <w:spacing w:before="0"/>
        <w:ind w:left="116" w:right="144" w:firstLine="0"/>
        <w:jc w:val="left"/>
        <w:rPr>
          <w:i/>
          <w:sz w:val="24"/>
        </w:rPr>
      </w:pPr>
      <w:r>
        <w:rPr>
          <w:b/>
          <w:sz w:val="24"/>
        </w:rPr>
        <w:t>11h20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 </w:t>
      </w:r>
      <w:r>
        <w:rPr>
          <w:sz w:val="24"/>
        </w:rPr>
        <w:t>Igor</w:t>
      </w:r>
      <w:r>
        <w:rPr>
          <w:spacing w:val="-1"/>
          <w:sz w:val="24"/>
        </w:rPr>
        <w:t> </w:t>
      </w:r>
      <w:r>
        <w:rPr>
          <w:sz w:val="24"/>
        </w:rPr>
        <w:t>GRDINA (Centre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recherche</w:t>
      </w:r>
      <w:r>
        <w:rPr>
          <w:spacing w:val="-2"/>
          <w:sz w:val="24"/>
        </w:rPr>
        <w:t> </w:t>
      </w:r>
      <w:r>
        <w:rPr>
          <w:sz w:val="24"/>
        </w:rPr>
        <w:t>scientifique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l'Académie</w:t>
      </w:r>
      <w:r>
        <w:rPr>
          <w:spacing w:val="-2"/>
          <w:sz w:val="24"/>
        </w:rPr>
        <w:t> </w:t>
      </w:r>
      <w:r>
        <w:rPr>
          <w:sz w:val="24"/>
        </w:rPr>
        <w:t>slovène</w:t>
      </w:r>
      <w:r>
        <w:rPr>
          <w:spacing w:val="-3"/>
          <w:sz w:val="24"/>
        </w:rPr>
        <w:t> </w:t>
      </w:r>
      <w:r>
        <w:rPr>
          <w:sz w:val="24"/>
        </w:rPr>
        <w:t>des</w:t>
      </w:r>
      <w:r>
        <w:rPr>
          <w:spacing w:val="-1"/>
          <w:sz w:val="24"/>
        </w:rPr>
        <w:t> </w:t>
      </w:r>
      <w:r>
        <w:rPr>
          <w:sz w:val="24"/>
        </w:rPr>
        <w:t>sciences</w:t>
      </w:r>
      <w:r>
        <w:rPr>
          <w:spacing w:val="-57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beaux-arts,</w:t>
      </w:r>
      <w:r>
        <w:rPr>
          <w:spacing w:val="2"/>
          <w:sz w:val="24"/>
        </w:rPr>
        <w:t> </w:t>
      </w:r>
      <w:r>
        <w:rPr>
          <w:sz w:val="24"/>
        </w:rPr>
        <w:t>Ljubljana,</w:t>
      </w:r>
      <w:r>
        <w:rPr>
          <w:spacing w:val="2"/>
          <w:sz w:val="24"/>
        </w:rPr>
        <w:t> </w:t>
      </w:r>
      <w:r>
        <w:rPr>
          <w:sz w:val="24"/>
        </w:rPr>
        <w:t>Slovénie),</w:t>
      </w:r>
      <w:r>
        <w:rPr>
          <w:spacing w:val="-1"/>
          <w:sz w:val="24"/>
        </w:rPr>
        <w:t> </w:t>
      </w:r>
      <w:r>
        <w:rPr>
          <w:i/>
          <w:sz w:val="24"/>
        </w:rPr>
        <w:t>Les Slovènes entre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deux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Aigles</w:t>
      </w:r>
    </w:p>
    <w:p>
      <w:pPr>
        <w:pStyle w:val="BodyText"/>
        <w:rPr>
          <w:i/>
        </w:rPr>
      </w:pPr>
    </w:p>
    <w:p>
      <w:pPr>
        <w:spacing w:before="0"/>
        <w:ind w:left="116" w:right="89" w:firstLine="0"/>
        <w:jc w:val="left"/>
        <w:rPr>
          <w:i/>
          <w:sz w:val="24"/>
        </w:rPr>
      </w:pPr>
      <w:r>
        <w:rPr>
          <w:b/>
          <w:sz w:val="24"/>
        </w:rPr>
        <w:t>11h45 : </w:t>
      </w:r>
      <w:r>
        <w:rPr>
          <w:sz w:val="24"/>
        </w:rPr>
        <w:t>Stane GRANDA (Centre de recherche scientifique de l’Académie slovène des</w:t>
      </w:r>
      <w:r>
        <w:rPr>
          <w:spacing w:val="1"/>
          <w:sz w:val="24"/>
        </w:rPr>
        <w:t> </w:t>
      </w:r>
      <w:r>
        <w:rPr>
          <w:sz w:val="24"/>
        </w:rPr>
        <w:t>sciences et beaux-arts, Ljubljana, Slovénie), </w:t>
      </w:r>
      <w:r>
        <w:rPr>
          <w:i/>
          <w:sz w:val="24"/>
        </w:rPr>
        <w:t>La Révolte antifrançaise en Carniole en automne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1809</w:t>
      </w:r>
    </w:p>
    <w:p>
      <w:pPr>
        <w:pStyle w:val="BodyText"/>
        <w:spacing w:before="2"/>
        <w:rPr>
          <w:i/>
        </w:rPr>
      </w:pPr>
    </w:p>
    <w:p>
      <w:pPr>
        <w:spacing w:before="0"/>
        <w:ind w:left="116" w:right="429" w:firstLine="0"/>
        <w:jc w:val="left"/>
        <w:rPr>
          <w:i/>
          <w:sz w:val="24"/>
        </w:rPr>
      </w:pPr>
      <w:r>
        <w:rPr>
          <w:b/>
          <w:sz w:val="24"/>
        </w:rPr>
        <w:t>14h00 : </w:t>
      </w:r>
      <w:r>
        <w:rPr>
          <w:sz w:val="24"/>
        </w:rPr>
        <w:t>Dusan BATAKOVIĆ (Historien, Ambassadeur de Serbie en France), </w:t>
      </w:r>
      <w:r>
        <w:rPr>
          <w:i/>
          <w:sz w:val="24"/>
        </w:rPr>
        <w:t>Napoléon et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Karageorges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à l'époque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des Provinces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Illyriennes</w:t>
      </w:r>
    </w:p>
    <w:p>
      <w:pPr>
        <w:pStyle w:val="BodyText"/>
        <w:rPr>
          <w:i/>
        </w:rPr>
      </w:pPr>
    </w:p>
    <w:p>
      <w:pPr>
        <w:spacing w:before="0"/>
        <w:ind w:left="116" w:right="502" w:firstLine="0"/>
        <w:jc w:val="left"/>
        <w:rPr>
          <w:i/>
          <w:sz w:val="24"/>
        </w:rPr>
      </w:pPr>
      <w:r>
        <w:rPr>
          <w:b/>
          <w:sz w:val="24"/>
        </w:rPr>
        <w:t>14h25 : </w:t>
      </w:r>
      <w:r>
        <w:rPr>
          <w:sz w:val="24"/>
        </w:rPr>
        <w:t>Slobodan SOJA (Historien, Ambassadeur de Bosnie-Herzégovine en Egypte), </w:t>
      </w:r>
      <w:r>
        <w:rPr>
          <w:i/>
          <w:sz w:val="24"/>
        </w:rPr>
        <w:t>La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saga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napoléonienne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 Bosnie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au début du XIXe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siècle</w:t>
      </w:r>
    </w:p>
    <w:p>
      <w:pPr>
        <w:pStyle w:val="BodyText"/>
        <w:spacing w:before="0"/>
        <w:rPr>
          <w:i/>
          <w:sz w:val="26"/>
        </w:rPr>
      </w:pPr>
    </w:p>
    <w:p>
      <w:pPr>
        <w:pStyle w:val="BodyText"/>
        <w:spacing w:before="3"/>
        <w:rPr>
          <w:i/>
          <w:sz w:val="22"/>
        </w:rPr>
      </w:pPr>
    </w:p>
    <w:p>
      <w:pPr>
        <w:spacing w:before="0"/>
        <w:ind w:left="116" w:right="208" w:firstLine="0"/>
        <w:jc w:val="left"/>
        <w:rPr>
          <w:i/>
          <w:sz w:val="24"/>
        </w:rPr>
      </w:pPr>
      <w:r>
        <w:rPr>
          <w:b/>
          <w:sz w:val="24"/>
        </w:rPr>
        <w:t>14h50 : </w:t>
      </w:r>
      <w:r>
        <w:rPr>
          <w:sz w:val="24"/>
        </w:rPr>
        <w:t>Julien SAPORI (Institut Napoléon), </w:t>
      </w:r>
      <w:r>
        <w:rPr>
          <w:i/>
          <w:sz w:val="24"/>
        </w:rPr>
        <w:t>Trieste et les Provinces Illyriennes : entre élans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patriotiques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et crise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commerciale</w:t>
      </w:r>
    </w:p>
    <w:p>
      <w:pPr>
        <w:spacing w:after="0"/>
        <w:jc w:val="left"/>
        <w:rPr>
          <w:sz w:val="24"/>
        </w:rPr>
        <w:sectPr>
          <w:pgSz w:w="11910" w:h="16840"/>
          <w:pgMar w:top="1320" w:bottom="280" w:left="1300" w:right="1360"/>
        </w:sectPr>
      </w:pPr>
    </w:p>
    <w:p>
      <w:pPr>
        <w:spacing w:before="69"/>
        <w:ind w:left="116" w:right="176" w:firstLine="0"/>
        <w:jc w:val="left"/>
        <w:rPr>
          <w:i/>
          <w:sz w:val="24"/>
        </w:rPr>
      </w:pPr>
      <w:r>
        <w:rPr>
          <w:b/>
          <w:sz w:val="24"/>
        </w:rPr>
        <w:t>15h30 : </w:t>
      </w:r>
      <w:r>
        <w:rPr>
          <w:sz w:val="24"/>
        </w:rPr>
        <w:t>Franjo SANJEK (Académie croate des Sciences et des Arts), </w:t>
      </w:r>
      <w:r>
        <w:rPr>
          <w:i/>
          <w:sz w:val="24"/>
        </w:rPr>
        <w:t>Le maréchal Marmont,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Français et l'intégration des territoires croates</w:t>
      </w:r>
    </w:p>
    <w:p>
      <w:pPr>
        <w:pStyle w:val="BodyText"/>
        <w:rPr>
          <w:i/>
        </w:rPr>
      </w:pPr>
    </w:p>
    <w:p>
      <w:pPr>
        <w:spacing w:before="1"/>
        <w:ind w:left="116" w:right="148" w:firstLine="0"/>
        <w:jc w:val="left"/>
        <w:rPr>
          <w:i/>
          <w:sz w:val="24"/>
        </w:rPr>
      </w:pPr>
      <w:r>
        <w:rPr>
          <w:b/>
          <w:sz w:val="24"/>
        </w:rPr>
        <w:t>15h55 : </w:t>
      </w:r>
      <w:r>
        <w:rPr>
          <w:sz w:val="24"/>
        </w:rPr>
        <w:t>Edi MILOS (Université de Split, Croatie), </w:t>
      </w:r>
      <w:r>
        <w:rPr>
          <w:i/>
          <w:sz w:val="24"/>
        </w:rPr>
        <w:t>La Révolution française et Napoléon dans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l'oeuvre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d’Antun Radic</w:t>
      </w:r>
    </w:p>
    <w:p>
      <w:pPr>
        <w:pStyle w:val="BodyText"/>
        <w:spacing w:before="4"/>
        <w:rPr>
          <w:i/>
        </w:rPr>
      </w:pPr>
    </w:p>
    <w:p>
      <w:pPr>
        <w:spacing w:before="0"/>
        <w:ind w:left="116" w:right="683" w:firstLine="0"/>
        <w:jc w:val="left"/>
        <w:rPr>
          <w:i/>
          <w:sz w:val="24"/>
        </w:rPr>
      </w:pPr>
      <w:r>
        <w:rPr>
          <w:b/>
          <w:sz w:val="24"/>
        </w:rPr>
        <w:t>16h20 : </w:t>
      </w:r>
      <w:r>
        <w:rPr>
          <w:sz w:val="24"/>
        </w:rPr>
        <w:t>Jean TULARD (Académie des Sciences morales et politiques), </w:t>
      </w:r>
      <w:r>
        <w:rPr>
          <w:i/>
          <w:sz w:val="24"/>
        </w:rPr>
        <w:t>Joseph Fouché,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dernier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gouverneur des provinces illyriennes</w:t>
      </w:r>
    </w:p>
    <w:p>
      <w:pPr>
        <w:pStyle w:val="BodyText"/>
        <w:spacing w:before="3"/>
        <w:rPr>
          <w:i/>
        </w:rPr>
      </w:pPr>
    </w:p>
    <w:p>
      <w:pPr>
        <w:pStyle w:val="BodyText"/>
        <w:spacing w:before="0"/>
        <w:ind w:left="116" w:right="140"/>
      </w:pPr>
      <w:r>
        <w:rPr/>
        <w:t>Colloque international organisé par le Centre de Recherches en histoire du XIXe siècle (Paris</w:t>
      </w:r>
      <w:r>
        <w:rPr>
          <w:spacing w:val="-57"/>
        </w:rPr>
        <w:t> </w:t>
      </w:r>
      <w:r>
        <w:rPr/>
        <w:t>I-Paris IV), avec le concours de l'Ecole doctorale Histoire moderne et contemporaine (188) et</w:t>
      </w:r>
      <w:r>
        <w:rPr>
          <w:spacing w:val="-57"/>
        </w:rPr>
        <w:t> </w:t>
      </w:r>
      <w:r>
        <w:rPr/>
        <w:t>du conseil scientifique de l'Université Paris-Sorbonne, en partenariat avec l'Institut Napoléon,</w:t>
      </w:r>
      <w:r>
        <w:rPr>
          <w:spacing w:val="-57"/>
        </w:rPr>
        <w:t> </w:t>
      </w:r>
      <w:r>
        <w:rPr/>
        <w:t>le Musée de l'Armée, les ambassades de Croatie, Monténégro et Slovénie en France,</w:t>
      </w:r>
      <w:r>
        <w:rPr>
          <w:spacing w:val="1"/>
        </w:rPr>
        <w:t> </w:t>
      </w:r>
      <w:r>
        <w:rPr/>
        <w:t>l'Académie slovène des Sciences et Beaux-Arts, le Centre des recherches scientifiques de</w:t>
      </w:r>
      <w:r>
        <w:rPr>
          <w:spacing w:val="1"/>
        </w:rPr>
        <w:t> </w:t>
      </w:r>
      <w:r>
        <w:rPr/>
        <w:t>l'Acadamie slovène des Sciences et Beaux-Arts, l'Institut Historique du Monténégro,</w:t>
      </w:r>
      <w:r>
        <w:rPr>
          <w:spacing w:val="1"/>
        </w:rPr>
        <w:t> </w:t>
      </w:r>
      <w:r>
        <w:rPr/>
        <w:t>l'Académie des Sciences et des Arts de Croatie, les universités de Primorska (Slovénie),</w:t>
      </w:r>
      <w:r>
        <w:rPr>
          <w:spacing w:val="1"/>
        </w:rPr>
        <w:t> </w:t>
      </w:r>
      <w:r>
        <w:rPr/>
        <w:t>Zadar, Split et Zagreb (Croatie), et avec le concours des ambassades de Bosnie-Herzégovine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de Serbie en</w:t>
      </w:r>
      <w:r>
        <w:rPr>
          <w:spacing w:val="2"/>
        </w:rPr>
        <w:t> </w:t>
      </w:r>
      <w:r>
        <w:rPr/>
        <w:t>France.</w:t>
      </w:r>
    </w:p>
    <w:p>
      <w:pPr>
        <w:pStyle w:val="BodyText"/>
      </w:pPr>
    </w:p>
    <w:p>
      <w:pPr>
        <w:pStyle w:val="BodyText"/>
        <w:spacing w:before="0"/>
        <w:ind w:left="116" w:right="114"/>
      </w:pPr>
      <w:r>
        <w:rPr>
          <w:b/>
        </w:rPr>
        <w:t>Contact et inscription : </w:t>
      </w:r>
      <w:r>
        <w:rPr/>
        <w:t>Professeur Jacques-Olivier Boudon, président de l'Institut Napoléon,</w:t>
      </w:r>
      <w:r>
        <w:rPr>
          <w:spacing w:val="-57"/>
        </w:rPr>
        <w:t> </w:t>
      </w:r>
      <w:hyperlink r:id="rId5">
        <w:r>
          <w:rPr/>
          <w:t>jacques-olivier.boudon@paris-sorbonne.fr</w:t>
        </w:r>
      </w:hyperlink>
    </w:p>
    <w:sectPr>
      <w:pgSz w:w="11910" w:h="16840"/>
      <w:pgMar w:top="132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 w:right="1063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acques-olivier.boudon@paris-sorbonne.f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2024-06-06T13:48:45Z</dcterms:created>
  <dcterms:modified xsi:type="dcterms:W3CDTF">2024-06-06T13:48:45Z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2024-06-06T00:00:00Z</vt:filetime>
  </property>
</Properties>
</file>