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Les</w:t>
      </w:r>
      <w:r>
        <w:rPr>
          <w:spacing w:val="-5"/>
        </w:rPr>
        <w:t> </w:t>
      </w:r>
      <w:r>
        <w:rPr/>
        <w:t>enquêtes</w:t>
      </w:r>
      <w:r>
        <w:rPr>
          <w:spacing w:val="-4"/>
        </w:rPr>
        <w:t> </w:t>
      </w:r>
      <w:r>
        <w:rPr/>
        <w:t>judiciaires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Europe</w:t>
      </w:r>
      <w:r>
        <w:rPr>
          <w:spacing w:val="-3"/>
        </w:rPr>
        <w:t> </w:t>
      </w:r>
      <w:r>
        <w:rPr/>
        <w:t>au</w:t>
      </w:r>
      <w:r>
        <w:rPr>
          <w:spacing w:val="-5"/>
        </w:rPr>
        <w:t> </w:t>
      </w:r>
      <w:r>
        <w:rPr/>
        <w:t>XIXe</w:t>
      </w:r>
      <w:r>
        <w:rPr>
          <w:spacing w:val="-117"/>
        </w:rPr>
        <w:t> </w:t>
      </w:r>
      <w:r>
        <w:rPr/>
        <w:t>siècle</w:t>
      </w:r>
    </w:p>
    <w:p>
      <w:pPr>
        <w:pStyle w:val="BodyText"/>
        <w:spacing w:before="8"/>
        <w:rPr>
          <w:b/>
          <w:sz w:val="72"/>
        </w:rPr>
      </w:pPr>
    </w:p>
    <w:p>
      <w:pPr>
        <w:pStyle w:val="Heading1"/>
        <w:ind w:right="214"/>
      </w:pPr>
      <w:r>
        <w:rPr/>
        <w:t>Colloques. Bilan 2004-2005 Les enquêtes judiciaires en Europe au XIXe siècle Acteurs -</w:t>
      </w:r>
      <w:r>
        <w:rPr>
          <w:spacing w:val="-57"/>
        </w:rPr>
        <w:t> </w:t>
      </w:r>
      <w:r>
        <w:rPr/>
        <w:t>Imaginaires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Pratiques</w:t>
      </w:r>
      <w:r>
        <w:rPr>
          <w:spacing w:val="2"/>
        </w:rPr>
        <w:t> </w:t>
      </w:r>
      <w:r>
        <w:rPr/>
        <w:t>19, 20</w:t>
      </w:r>
      <w:r>
        <w:rPr>
          <w:spacing w:val="-1"/>
        </w:rPr>
        <w:t> </w:t>
      </w:r>
      <w:r>
        <w:rPr/>
        <w:t>et 21</w:t>
      </w:r>
      <w:r>
        <w:rPr>
          <w:spacing w:val="1"/>
        </w:rPr>
        <w:t> </w:t>
      </w:r>
      <w:r>
        <w:rPr/>
        <w:t>mai 2005,</w:t>
      </w:r>
      <w:r>
        <w:rPr>
          <w:spacing w:val="-1"/>
        </w:rPr>
        <w:t> </w:t>
      </w:r>
      <w:r>
        <w:rPr/>
        <w:t>en Sorbonne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6" w:right="686"/>
      </w:pPr>
      <w:r>
        <w:rPr/>
        <w:t>Organisé par le Centre d' histoire du XIXe siècle (ParisI - Paris IV) et le Centre Georges</w:t>
      </w:r>
      <w:r>
        <w:rPr>
          <w:spacing w:val="-58"/>
        </w:rPr>
        <w:t> </w:t>
      </w:r>
      <w:r>
        <w:rPr/>
        <w:t>Chevrier</w:t>
      </w:r>
      <w:r>
        <w:rPr>
          <w:spacing w:val="-3"/>
        </w:rPr>
        <w:t> </w:t>
      </w:r>
      <w:r>
        <w:rPr/>
        <w:t>(UMR 5605, CNRS-Université de Bourgogne)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</w:pPr>
      <w:r>
        <w:rPr/>
        <w:t>Problématiques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colloque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6" w:right="483"/>
      </w:pPr>
      <w:r>
        <w:rPr/>
        <w:t>En dépit de l'essor remarquable, depuis une vingtaine d'années, des travaux consacrés à</w:t>
      </w:r>
      <w:r>
        <w:rPr>
          <w:spacing w:val="1"/>
        </w:rPr>
        <w:t> </w:t>
      </w:r>
      <w:r>
        <w:rPr/>
        <w:t>l'histoire contemporaine du crime, de la justice et de la répression, la question de l'enquête</w:t>
      </w:r>
      <w:r>
        <w:rPr>
          <w:spacing w:val="-57"/>
        </w:rPr>
        <w:t> </w:t>
      </w:r>
      <w:r>
        <w:rPr/>
        <w:t>judiciaire, et notamment de ses modalités et de son exercice pratique, demeure une friche</w:t>
      </w:r>
      <w:r>
        <w:rPr>
          <w:spacing w:val="1"/>
        </w:rPr>
        <w:t> </w:t>
      </w:r>
      <w:r>
        <w:rPr/>
        <w:t>historique. Ce déficit de travaux apparaît d'autant plus surprenant que l'enquête, inquisitio,</w:t>
      </w:r>
      <w:r>
        <w:rPr>
          <w:spacing w:val="-57"/>
        </w:rPr>
        <w:t> </w:t>
      </w:r>
      <w:r>
        <w:rPr/>
        <w:t>constitue le coeur et le noyau même de toute approche, voire de toute réflexion, sur le</w:t>
      </w:r>
      <w:r>
        <w:rPr>
          <w:spacing w:val="1"/>
        </w:rPr>
        <w:t> </w:t>
      </w:r>
      <w:r>
        <w:rPr/>
        <w:t>phénomène</w:t>
      </w:r>
      <w:r>
        <w:rPr>
          <w:spacing w:val="-3"/>
        </w:rPr>
        <w:t> </w:t>
      </w:r>
      <w:r>
        <w:rPr/>
        <w:t>criminel et ses implications judiciaires.</w:t>
      </w:r>
    </w:p>
    <w:p>
      <w:pPr>
        <w:pStyle w:val="BodyText"/>
      </w:pPr>
    </w:p>
    <w:p>
      <w:pPr>
        <w:pStyle w:val="BodyText"/>
        <w:ind w:left="116" w:right="226"/>
      </w:pPr>
      <w:r>
        <w:rPr/>
        <w:t>Elle est le lieu, et l'opération, où se « construisent » les réalités criminelles les plus sensibles.</w:t>
      </w:r>
      <w:r>
        <w:rPr>
          <w:spacing w:val="-57"/>
        </w:rPr>
        <w:t> </w:t>
      </w:r>
      <w:r>
        <w:rPr/>
        <w:t>Si l'on veut bien admettre que la figure par excellence du crime, l'homicide, demeure, à</w:t>
      </w:r>
      <w:r>
        <w:rPr>
          <w:spacing w:val="1"/>
        </w:rPr>
        <w:t> </w:t>
      </w:r>
      <w:r>
        <w:rPr/>
        <w:t>quelques exceptions près, une sorte d'événement aveugle, opaque, a priori inintelligible, dont</w:t>
      </w:r>
      <w:r>
        <w:rPr>
          <w:spacing w:val="-57"/>
        </w:rPr>
        <w:t> </w:t>
      </w:r>
      <w:r>
        <w:rPr/>
        <w:t>le mobile, les acteurs ou les circonstances ne sont jamais transparents, il faut alors convenir</w:t>
      </w:r>
      <w:r>
        <w:rPr>
          <w:spacing w:val="1"/>
        </w:rPr>
        <w:t> </w:t>
      </w:r>
      <w:r>
        <w:rPr/>
        <w:t>que c'est l'enquête, par son processus d'élucidation progressive, qui rend peu à peu</w:t>
      </w:r>
      <w:r>
        <w:rPr>
          <w:spacing w:val="1"/>
        </w:rPr>
        <w:t> </w:t>
      </w:r>
      <w:r>
        <w:rPr/>
        <w:t>l'événement maîtrisable, et le fait advenir comme « réalité » sociale. Depuis le relevé des</w:t>
      </w:r>
      <w:r>
        <w:rPr>
          <w:spacing w:val="1"/>
        </w:rPr>
        <w:t> </w:t>
      </w:r>
      <w:r>
        <w:rPr/>
        <w:t>premières traces ou l'audition des premiers témoins jusqu'au dossier final que le magistrat</w:t>
      </w:r>
      <w:r>
        <w:rPr>
          <w:spacing w:val="1"/>
        </w:rPr>
        <w:t> </w:t>
      </w:r>
      <w:r>
        <w:rPr/>
        <w:t>instructeur transmet à la Chambre des mises en accusation (sans parler même des discours</w:t>
      </w:r>
      <w:r>
        <w:rPr>
          <w:spacing w:val="1"/>
        </w:rPr>
        <w:t> </w:t>
      </w:r>
      <w:r>
        <w:rPr/>
        <w:t>médiatiques qui le révèlent à la conscience publique), toute l'enquête tend à rendre le crime</w:t>
      </w:r>
      <w:r>
        <w:rPr>
          <w:spacing w:val="1"/>
        </w:rPr>
        <w:t> </w:t>
      </w:r>
      <w:r>
        <w:rPr/>
        <w:t>représentable,</w:t>
      </w:r>
      <w:r>
        <w:rPr>
          <w:spacing w:val="-1"/>
        </w:rPr>
        <w:t> </w:t>
      </w:r>
      <w:r>
        <w:rPr/>
        <w:t>et donc</w:t>
      </w:r>
      <w:r>
        <w:rPr>
          <w:spacing w:val="-1"/>
        </w:rPr>
        <w:t> </w:t>
      </w:r>
      <w:r>
        <w:rPr/>
        <w:t>intelligible.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6" w:right="240"/>
      </w:pPr>
      <w:r>
        <w:rPr/>
        <w:t>Elle constitue en conséquence l'activité centrale de tous les services de police judiciaire, et</w:t>
      </w:r>
      <w:r>
        <w:rPr>
          <w:spacing w:val="1"/>
        </w:rPr>
        <w:t> </w:t>
      </w:r>
      <w:r>
        <w:rPr/>
        <w:t>l'un des axes principaux du travail des magistrats. Autour d'elle gravite un nombre d'activités</w:t>
      </w:r>
      <w:r>
        <w:rPr>
          <w:spacing w:val="-58"/>
        </w:rPr>
        <w:t> </w:t>
      </w:r>
      <w:r>
        <w:rPr/>
        <w:t>et d'acteurs sans cesse grandissant, dont certains sont peu à peu inclus dans son procès</w:t>
      </w:r>
      <w:r>
        <w:rPr>
          <w:spacing w:val="1"/>
        </w:rPr>
        <w:t> </w:t>
      </w:r>
      <w:r>
        <w:rPr/>
        <w:t>légitime (les experts, les avocats à la fin du siècle), alors que d'autres restent à la marge (les</w:t>
      </w:r>
      <w:r>
        <w:rPr>
          <w:spacing w:val="1"/>
        </w:rPr>
        <w:t> </w:t>
      </w:r>
      <w:r>
        <w:rPr/>
        <w:t>reporters,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chroniqueurs)</w:t>
      </w:r>
      <w:r>
        <w:rPr>
          <w:spacing w:val="-3"/>
        </w:rPr>
        <w:t> </w:t>
      </w:r>
      <w:r>
        <w:rPr/>
        <w:t>ou sont</w:t>
      </w:r>
      <w:r>
        <w:rPr>
          <w:spacing w:val="-1"/>
        </w:rPr>
        <w:t> </w:t>
      </w:r>
      <w:r>
        <w:rPr/>
        <w:t>progressivement</w:t>
      </w:r>
      <w:r>
        <w:rPr>
          <w:spacing w:val="-1"/>
        </w:rPr>
        <w:t> </w:t>
      </w:r>
      <w:r>
        <w:rPr/>
        <w:t>marginalisés (gardes</w:t>
      </w:r>
      <w:r>
        <w:rPr>
          <w:spacing w:val="1"/>
        </w:rPr>
        <w:t> </w:t>
      </w:r>
      <w:r>
        <w:rPr/>
        <w:t>champêtres).</w:t>
      </w:r>
    </w:p>
    <w:p>
      <w:pPr>
        <w:pStyle w:val="BodyText"/>
        <w:spacing w:before="1"/>
        <w:ind w:left="116" w:right="133"/>
      </w:pPr>
      <w:r>
        <w:rPr/>
        <w:t>Autour d'elle se joue également une part importante des logiques de professionnalisation et de</w:t>
      </w:r>
      <w:r>
        <w:rPr>
          <w:spacing w:val="-57"/>
        </w:rPr>
        <w:t> </w:t>
      </w:r>
      <w:r>
        <w:rPr/>
        <w:t>légitimation de certaines activités (cas exemplaire de l'activité policière, pour qui l'enquête</w:t>
      </w:r>
      <w:r>
        <w:rPr>
          <w:spacing w:val="1"/>
        </w:rPr>
        <w:t> </w:t>
      </w:r>
      <w:r>
        <w:rPr/>
        <w:t>judiciaire permet de requalifier une profession jugée indigne). Autour d'elle se joue enfin le</w:t>
      </w:r>
      <w:r>
        <w:rPr>
          <w:spacing w:val="1"/>
        </w:rPr>
        <w:t> </w:t>
      </w:r>
      <w:r>
        <w:rPr/>
        <w:t>jeu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4"/>
        </w:rPr>
        <w:t> </w:t>
      </w:r>
      <w:r>
        <w:rPr/>
        <w:t>«</w:t>
      </w:r>
      <w:r>
        <w:rPr>
          <w:spacing w:val="-6"/>
        </w:rPr>
        <w:t> </w:t>
      </w:r>
      <w:r>
        <w:rPr/>
        <w:t>Vérité</w:t>
      </w:r>
      <w:r>
        <w:rPr>
          <w:spacing w:val="3"/>
        </w:rPr>
        <w:t> </w:t>
      </w:r>
      <w:r>
        <w:rPr/>
        <w:t>»</w:t>
      </w:r>
      <w:r>
        <w:rPr>
          <w:spacing w:val="-9"/>
        </w:rPr>
        <w:t> </w:t>
      </w:r>
      <w:r>
        <w:rPr/>
        <w:t>judiciaire, dont elle éclaire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construction, le sens ou les</w:t>
      </w:r>
      <w:r>
        <w:rPr>
          <w:spacing w:val="-1"/>
        </w:rPr>
        <w:t> </w:t>
      </w:r>
      <w:r>
        <w:rPr/>
        <w:t>errements.</w:t>
      </w:r>
    </w:p>
    <w:p>
      <w:pPr>
        <w:pStyle w:val="BodyText"/>
      </w:pPr>
    </w:p>
    <w:p>
      <w:pPr>
        <w:pStyle w:val="BodyText"/>
        <w:ind w:left="116" w:right="104"/>
      </w:pPr>
      <w:r>
        <w:rPr/>
        <w:t>Elle est le lieu qui cristallise à l'époque contemporaine tout l'imaginaire du crime, tel qu'il est</w:t>
      </w:r>
      <w:r>
        <w:rPr>
          <w:spacing w:val="1"/>
        </w:rPr>
        <w:t> </w:t>
      </w:r>
      <w:r>
        <w:rPr/>
        <w:t>véhiculé par la littérature, la presse, l'imagerie, le cinéma, mais aussi tel qu'il s'impose peu à</w:t>
      </w:r>
      <w:r>
        <w:rPr>
          <w:spacing w:val="1"/>
        </w:rPr>
        <w:t> </w:t>
      </w:r>
      <w:r>
        <w:rPr/>
        <w:t>peu dans la conscience sociale, alimentant et façonnant les comportements. Elle s'est en ce</w:t>
      </w:r>
      <w:r>
        <w:rPr>
          <w:spacing w:val="1"/>
        </w:rPr>
        <w:t> </w:t>
      </w:r>
      <w:r>
        <w:rPr/>
        <w:t>sens substituée à d'autres lieux (la scène du crime, le procès, l'échafaud, la confession) comme</w:t>
      </w:r>
      <w:r>
        <w:rPr>
          <w:spacing w:val="-57"/>
        </w:rPr>
        <w:t> </w:t>
      </w:r>
      <w:r>
        <w:rPr/>
        <w:t>espace</w:t>
      </w:r>
      <w:r>
        <w:rPr>
          <w:spacing w:val="-2"/>
        </w:rPr>
        <w:t> </w:t>
      </w:r>
      <w:r>
        <w:rPr/>
        <w:t>majeur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représentation,</w:t>
      </w:r>
      <w:r>
        <w:rPr>
          <w:spacing w:val="-1"/>
        </w:rPr>
        <w:t> </w:t>
      </w:r>
      <w:r>
        <w:rPr/>
        <w:t>lieu</w:t>
      </w:r>
      <w:r>
        <w:rPr>
          <w:spacing w:val="-1"/>
        </w:rPr>
        <w:t> </w:t>
      </w:r>
      <w:r>
        <w:rPr/>
        <w:t>symbolique où</w:t>
      </w:r>
      <w:r>
        <w:rPr>
          <w:spacing w:val="-1"/>
        </w:rPr>
        <w:t> </w:t>
      </w:r>
      <w:r>
        <w:rPr/>
        <w:t>s'opère</w:t>
      </w:r>
      <w:r>
        <w:rPr>
          <w:spacing w:val="-3"/>
        </w:rPr>
        <w:t> </w:t>
      </w:r>
      <w:r>
        <w:rPr/>
        <w:t>la rencontre</w:t>
      </w:r>
      <w:r>
        <w:rPr>
          <w:spacing w:val="-2"/>
        </w:rPr>
        <w:t> </w:t>
      </w:r>
      <w:r>
        <w:rPr/>
        <w:t>entre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société et</w:t>
      </w:r>
      <w:r>
        <w:rPr>
          <w:spacing w:val="-1"/>
        </w:rPr>
        <w:t> </w:t>
      </w:r>
      <w:r>
        <w:rPr/>
        <w:t>ses</w:t>
      </w:r>
    </w:p>
    <w:p>
      <w:pPr>
        <w:spacing w:after="0"/>
        <w:sectPr>
          <w:type w:val="continuous"/>
          <w:pgSz w:w="11910" w:h="16840"/>
          <w:pgMar w:top="1340" w:bottom="280" w:left="1300" w:right="1320"/>
        </w:sectPr>
      </w:pPr>
    </w:p>
    <w:p>
      <w:pPr>
        <w:pStyle w:val="BodyText"/>
        <w:spacing w:before="69"/>
        <w:ind w:left="116"/>
      </w:pPr>
      <w:r>
        <w:rPr/>
        <w:t>principales</w:t>
      </w:r>
      <w:r>
        <w:rPr>
          <w:spacing w:val="-3"/>
        </w:rPr>
        <w:t> </w:t>
      </w:r>
      <w:r>
        <w:rPr/>
        <w:t>transgressions.</w:t>
      </w:r>
    </w:p>
    <w:p>
      <w:pPr>
        <w:pStyle w:val="BodyText"/>
      </w:pPr>
    </w:p>
    <w:p>
      <w:pPr>
        <w:pStyle w:val="BodyText"/>
        <w:spacing w:before="1"/>
        <w:ind w:left="116" w:right="97"/>
      </w:pPr>
      <w:r>
        <w:rPr/>
        <w:t>Si l'opposition entre procédure inquisitoire et procédure accusatoire est bien connue des</w:t>
      </w:r>
      <w:r>
        <w:rPr>
          <w:spacing w:val="1"/>
        </w:rPr>
        <w:t> </w:t>
      </w:r>
      <w:r>
        <w:rPr/>
        <w:t>juristes, nombre d'historiens ont été amenés à aborder, indirectement, ces aspects dans leurs</w:t>
      </w:r>
      <w:r>
        <w:rPr>
          <w:spacing w:val="1"/>
        </w:rPr>
        <w:t> </w:t>
      </w:r>
      <w:r>
        <w:rPr/>
        <w:t>travaux, réunissant un matériau qu'ils n'ont pas nécessairement exploité en ce sens. Nous</w:t>
      </w:r>
      <w:r>
        <w:rPr>
          <w:spacing w:val="1"/>
        </w:rPr>
        <w:t> </w:t>
      </w:r>
      <w:r>
        <w:rPr/>
        <w:t>voudrions ici rassembler ces apports et en susciter d'autres, pour tenter d'éclairer de la façon la</w:t>
      </w:r>
      <w:r>
        <w:rPr>
          <w:spacing w:val="-57"/>
        </w:rPr>
        <w:t> </w:t>
      </w:r>
      <w:r>
        <w:rPr/>
        <w:t>plus complète possible l'histoire de l'enquête judiciaire dans l'Europe du XIXe siècle (1801-</w:t>
      </w:r>
      <w:r>
        <w:rPr>
          <w:spacing w:val="1"/>
        </w:rPr>
        <w:t> </w:t>
      </w:r>
      <w:r>
        <w:rPr/>
        <w:t>1914)</w:t>
      </w:r>
      <w:r>
        <w:rPr>
          <w:spacing w:val="-1"/>
        </w:rPr>
        <w:t> </w:t>
      </w:r>
      <w:r>
        <w:rPr/>
        <w:t>.</w:t>
      </w:r>
    </w:p>
    <w:p>
      <w:pPr>
        <w:pStyle w:val="BodyText"/>
      </w:pPr>
    </w:p>
    <w:p>
      <w:pPr>
        <w:pStyle w:val="BodyText"/>
        <w:ind w:left="116"/>
      </w:pPr>
      <w:r>
        <w:rPr/>
        <w:t>Trois</w:t>
      </w:r>
      <w:r>
        <w:rPr>
          <w:spacing w:val="-2"/>
        </w:rPr>
        <w:t> </w:t>
      </w:r>
      <w:r>
        <w:rPr/>
        <w:t>pistes</w:t>
      </w:r>
      <w:r>
        <w:rPr>
          <w:spacing w:val="-1"/>
        </w:rPr>
        <w:t> </w:t>
      </w:r>
      <w:r>
        <w:rPr/>
        <w:t>d'études</w:t>
      </w:r>
      <w:r>
        <w:rPr>
          <w:spacing w:val="-1"/>
        </w:rPr>
        <w:t> </w:t>
      </w:r>
      <w:r>
        <w:rPr/>
        <w:t>seront</w:t>
      </w:r>
      <w:r>
        <w:rPr>
          <w:spacing w:val="-2"/>
        </w:rPr>
        <w:t> </w:t>
      </w:r>
      <w:r>
        <w:rPr/>
        <w:t>privilégiées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5"/>
      </w:pPr>
    </w:p>
    <w:p>
      <w:pPr>
        <w:pStyle w:val="Heading1"/>
      </w:pPr>
      <w:r>
        <w:rPr/>
        <w:t>Types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acteurs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l'enquête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16" w:right="124"/>
      </w:pPr>
      <w:r>
        <w:rPr/>
        <w:t>Il s'agirait d'abord d'élaborer une typologie des diverses modalités de l'enquête, en fonction de</w:t>
      </w:r>
      <w:r>
        <w:rPr>
          <w:spacing w:val="-57"/>
        </w:rPr>
        <w:t> </w:t>
      </w:r>
      <w:r>
        <w:rPr/>
        <w:t>l'instance judiciaire empruntée (enquête civile et commerciale à l'initiative des justiciables,</w:t>
      </w:r>
      <w:r>
        <w:rPr>
          <w:spacing w:val="1"/>
        </w:rPr>
        <w:t> </w:t>
      </w:r>
      <w:r>
        <w:rPr/>
        <w:t>enquête pénale dirigée par les magistrats) et des pratiques du parquet (enquête préliminaire ou</w:t>
      </w:r>
      <w:r>
        <w:rPr>
          <w:spacing w:val="-58"/>
        </w:rPr>
        <w:t> </w:t>
      </w:r>
      <w:r>
        <w:rPr/>
        <w:t>officieuse avant la décision de poursuivre), des magistrats (demandes de renseignements et</w:t>
      </w:r>
      <w:r>
        <w:rPr>
          <w:spacing w:val="1"/>
        </w:rPr>
        <w:t> </w:t>
      </w:r>
      <w:r>
        <w:rPr/>
        <w:t>enquêtes sociales) ou d'autres intervenants (enquêtes « parallèles »), en soulignant le rôle</w:t>
      </w:r>
      <w:r>
        <w:rPr>
          <w:spacing w:val="1"/>
        </w:rPr>
        <w:t> </w:t>
      </w:r>
      <w:r>
        <w:rPr/>
        <w:t>majeur et premier du judiciaire (la procédure inquisitoriale) dans l'émergence et la</w:t>
      </w:r>
      <w:r>
        <w:rPr>
          <w:spacing w:val="1"/>
        </w:rPr>
        <w:t> </w:t>
      </w:r>
      <w:r>
        <w:rPr/>
        <w:t>généralisation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l'enquête</w:t>
      </w:r>
      <w:r>
        <w:rPr>
          <w:spacing w:val="-1"/>
        </w:rPr>
        <w:t> </w:t>
      </w:r>
      <w:r>
        <w:rPr/>
        <w:t>comme</w:t>
      </w:r>
      <w:r>
        <w:rPr>
          <w:spacing w:val="-1"/>
        </w:rPr>
        <w:t> </w:t>
      </w:r>
      <w:r>
        <w:rPr/>
        <w:t>mode de</w:t>
      </w:r>
      <w:r>
        <w:rPr>
          <w:spacing w:val="-3"/>
        </w:rPr>
        <w:t> </w:t>
      </w:r>
      <w:r>
        <w:rPr/>
        <w:t>savoir</w:t>
      </w:r>
      <w:r>
        <w:rPr>
          <w:spacing w:val="1"/>
        </w:rPr>
        <w:t> </w:t>
      </w:r>
      <w:r>
        <w:rPr/>
        <w:t>et de production du vrai.</w:t>
      </w:r>
    </w:p>
    <w:p>
      <w:pPr>
        <w:pStyle w:val="BodyText"/>
        <w:spacing w:before="1"/>
      </w:pPr>
    </w:p>
    <w:p>
      <w:pPr>
        <w:pStyle w:val="BodyText"/>
        <w:ind w:left="116" w:right="101"/>
      </w:pPr>
      <w:r>
        <w:rPr/>
        <w:t>Puis d'identifier les différents acteurs de l'enquête, en précisant le rôle précis de chacun d'entre</w:t>
      </w:r>
      <w:r>
        <w:rPr>
          <w:spacing w:val="-57"/>
        </w:rPr>
        <w:t> </w:t>
      </w:r>
      <w:r>
        <w:rPr/>
        <w:t>eux et la part de l'enquête judiciaire dans l'ensemble de leurs activités. Un inventaire et une</w:t>
      </w:r>
      <w:r>
        <w:rPr>
          <w:spacing w:val="1"/>
        </w:rPr>
        <w:t> </w:t>
      </w:r>
      <w:r>
        <w:rPr/>
        <w:t>sociologie, qui se diversifient à mesure que l'on avance dans le siècle, sont ici à dresser. La</w:t>
      </w:r>
      <w:r>
        <w:rPr>
          <w:spacing w:val="1"/>
        </w:rPr>
        <w:t> </w:t>
      </w:r>
      <w:r>
        <w:rPr/>
        <w:t>multiplication des intervenants désignés dans le Code d'instruction criminelle (garde</w:t>
      </w:r>
      <w:r>
        <w:rPr>
          <w:spacing w:val="1"/>
        </w:rPr>
        <w:t> </w:t>
      </w:r>
      <w:r>
        <w:rPr/>
        <w:t>champêtre,</w:t>
      </w:r>
      <w:r>
        <w:rPr>
          <w:spacing w:val="4"/>
        </w:rPr>
        <w:t> </w:t>
      </w:r>
      <w:r>
        <w:rPr/>
        <w:t>maire,</w:t>
      </w:r>
      <w:r>
        <w:rPr>
          <w:spacing w:val="4"/>
        </w:rPr>
        <w:t> </w:t>
      </w:r>
      <w:r>
        <w:rPr/>
        <w:t>juge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paix,</w:t>
      </w:r>
      <w:r>
        <w:rPr>
          <w:spacing w:val="4"/>
        </w:rPr>
        <w:t> </w:t>
      </w:r>
      <w:r>
        <w:rPr/>
        <w:t>gendarme,</w:t>
      </w:r>
      <w:r>
        <w:rPr>
          <w:spacing w:val="4"/>
        </w:rPr>
        <w:t> </w:t>
      </w:r>
      <w:r>
        <w:rPr/>
        <w:t>policier,</w:t>
      </w:r>
      <w:r>
        <w:rPr>
          <w:spacing w:val="4"/>
        </w:rPr>
        <w:t> </w:t>
      </w:r>
      <w:r>
        <w:rPr/>
        <w:t>juge</w:t>
      </w:r>
      <w:r>
        <w:rPr>
          <w:spacing w:val="4"/>
        </w:rPr>
        <w:t> </w:t>
      </w:r>
      <w:r>
        <w:rPr/>
        <w:t>d'instruction,</w:t>
      </w:r>
      <w:r>
        <w:rPr>
          <w:spacing w:val="4"/>
        </w:rPr>
        <w:t> </w:t>
      </w:r>
      <w:r>
        <w:rPr/>
        <w:t>représentant</w:t>
      </w:r>
      <w:r>
        <w:rPr>
          <w:spacing w:val="4"/>
        </w:rPr>
        <w:t> </w:t>
      </w:r>
      <w:r>
        <w:rPr/>
        <w:t>du</w:t>
      </w:r>
      <w:r>
        <w:rPr>
          <w:spacing w:val="1"/>
        </w:rPr>
        <w:t> </w:t>
      </w:r>
      <w:r>
        <w:rPr/>
        <w:t>parquet, préfets) et des nouveaux venus au fil du siècle (experts divers, avocat, reporter,</w:t>
      </w:r>
      <w:r>
        <w:rPr>
          <w:spacing w:val="1"/>
        </w:rPr>
        <w:t> </w:t>
      </w:r>
      <w:r>
        <w:rPr/>
        <w:t>enquêteurs officieux, particuliers et amateurs...) pose la question de la hiérarchie, des pouvoirs</w:t>
      </w:r>
      <w:r>
        <w:rPr>
          <w:spacing w:val="-58"/>
        </w:rPr>
        <w:t> </w:t>
      </w:r>
      <w:r>
        <w:rPr/>
        <w:t>et des relations - conflictuelles ou non - entre ces enquêteurs. L'importance prise par l'enquête</w:t>
      </w:r>
      <w:r>
        <w:rPr>
          <w:spacing w:val="1"/>
        </w:rPr>
        <w:t> </w:t>
      </w:r>
      <w:r>
        <w:rPr/>
        <w:t>a-t-elle contribué à renforcer le poids de la police dans le processus pénal, au détriment de la</w:t>
      </w:r>
      <w:r>
        <w:rPr>
          <w:spacing w:val="1"/>
        </w:rPr>
        <w:t> </w:t>
      </w:r>
      <w:r>
        <w:rPr/>
        <w:t>magistrature ? La multiplication des enquêtes officieuses, tout en témoignant du rôle croissant</w:t>
      </w:r>
      <w:r>
        <w:rPr>
          <w:spacing w:val="-57"/>
        </w:rPr>
        <w:t> </w:t>
      </w:r>
      <w:r>
        <w:rPr/>
        <w:t>du parquet dans les politiques pénales, ne va-t-elle pas dans le même sens ? Qu'en est-il des</w:t>
      </w:r>
      <w:r>
        <w:rPr>
          <w:spacing w:val="1"/>
        </w:rPr>
        <w:t> </w:t>
      </w:r>
      <w:r>
        <w:rPr/>
        <w:t>pouvoirs réels du magistrat instructeur, dont on répète souvent au XIXe siècle qu'il est</w:t>
      </w:r>
      <w:r>
        <w:rPr>
          <w:spacing w:val="1"/>
        </w:rPr>
        <w:t> </w:t>
      </w:r>
      <w:r>
        <w:rPr/>
        <w:t>l'homme</w:t>
      </w:r>
      <w:r>
        <w:rPr>
          <w:spacing w:val="-2"/>
        </w:rPr>
        <w:t> </w:t>
      </w:r>
      <w:r>
        <w:rPr/>
        <w:t>le plus puissant de</w:t>
      </w:r>
      <w:r>
        <w:rPr>
          <w:spacing w:val="-1"/>
        </w:rPr>
        <w:t> </w:t>
      </w:r>
      <w:r>
        <w:rPr/>
        <w:t>France</w:t>
      </w:r>
      <w:r>
        <w:rPr>
          <w:spacing w:val="-1"/>
        </w:rPr>
        <w:t> </w:t>
      </w:r>
      <w:r>
        <w:rPr/>
        <w:t>?</w:t>
      </w:r>
    </w:p>
    <w:p>
      <w:pPr>
        <w:pStyle w:val="BodyText"/>
        <w:spacing w:before="1"/>
      </w:pPr>
    </w:p>
    <w:p>
      <w:pPr>
        <w:pStyle w:val="BodyText"/>
        <w:ind w:left="116" w:right="692"/>
      </w:pPr>
      <w:r>
        <w:rPr/>
        <w:t>Poser ces questions conduit également à s'interroger sur la constitution de nouvelles</w:t>
      </w:r>
      <w:r>
        <w:rPr>
          <w:spacing w:val="1"/>
        </w:rPr>
        <w:t> </w:t>
      </w:r>
      <w:r>
        <w:rPr/>
        <w:t>communautés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références</w:t>
      </w:r>
      <w:r>
        <w:rPr>
          <w:spacing w:val="-2"/>
        </w:rPr>
        <w:t> </w:t>
      </w:r>
      <w:r>
        <w:rPr/>
        <w:t>professionnelles, et</w:t>
      </w:r>
      <w:r>
        <w:rPr>
          <w:spacing w:val="-2"/>
        </w:rPr>
        <w:t> </w:t>
      </w:r>
      <w:r>
        <w:rPr/>
        <w:t>sur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aspirations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nouveaux acteurs.</w:t>
      </w:r>
    </w:p>
    <w:p>
      <w:pPr>
        <w:pStyle w:val="BodyText"/>
        <w:spacing w:before="5"/>
      </w:pPr>
    </w:p>
    <w:p>
      <w:pPr>
        <w:pStyle w:val="Heading1"/>
      </w:pPr>
      <w:r>
        <w:rPr/>
        <w:t>Imaginaires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l'enquête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6" w:right="320"/>
      </w:pPr>
      <w:r>
        <w:rPr/>
        <w:t>L'enquête fait-elle consensus ? Quels débats la procédure inquisitoriale suscite-t-elle dans le</w:t>
      </w:r>
      <w:r>
        <w:rPr>
          <w:spacing w:val="-57"/>
        </w:rPr>
        <w:t> </w:t>
      </w:r>
      <w:r>
        <w:rPr/>
        <w:t>monde des juristes et des magistrats, de quelles propositions de réformes fait-elle l'objet au</w:t>
      </w:r>
      <w:r>
        <w:rPr>
          <w:spacing w:val="1"/>
        </w:rPr>
        <w:t> </w:t>
      </w:r>
      <w:r>
        <w:rPr/>
        <w:t>pénal</w:t>
      </w:r>
      <w:r>
        <w:rPr>
          <w:spacing w:val="-1"/>
        </w:rPr>
        <w:t> </w:t>
      </w:r>
      <w:r>
        <w:rPr/>
        <w:t>comme au</w:t>
      </w:r>
      <w:r>
        <w:rPr>
          <w:spacing w:val="2"/>
        </w:rPr>
        <w:t> </w:t>
      </w:r>
      <w:r>
        <w:rPr/>
        <w:t>civil</w:t>
      </w:r>
      <w:r>
        <w:rPr>
          <w:spacing w:val="-2"/>
        </w:rPr>
        <w:t> </w:t>
      </w:r>
      <w:r>
        <w:rPr/>
        <w:t>?</w:t>
      </w:r>
    </w:p>
    <w:p>
      <w:pPr>
        <w:pStyle w:val="BodyText"/>
      </w:pPr>
    </w:p>
    <w:p>
      <w:pPr>
        <w:pStyle w:val="BodyText"/>
        <w:ind w:left="116" w:right="271"/>
      </w:pPr>
      <w:r>
        <w:rPr/>
        <w:t>Les modèles normatifs proposés aux enquêteurs : manuels, guides, codes, instructions,</w:t>
      </w:r>
      <w:r>
        <w:rPr>
          <w:spacing w:val="1"/>
        </w:rPr>
        <w:t> </w:t>
      </w:r>
      <w:r>
        <w:rPr/>
        <w:t>circulaires, directives, qui fournissent une autre approche de l'imaginaire de l'enquête. Existe</w:t>
      </w:r>
      <w:r>
        <w:rPr>
          <w:spacing w:val="-57"/>
        </w:rPr>
        <w:t> </w:t>
      </w:r>
      <w:r>
        <w:rPr/>
        <w:t>t-il un modèle « officiel » de l'enquête, des formations, des modèles marginaux, des</w:t>
      </w:r>
      <w:r>
        <w:rPr>
          <w:spacing w:val="1"/>
        </w:rPr>
        <w:t> </w:t>
      </w:r>
      <w:r>
        <w:rPr/>
        <w:t>propositions</w:t>
      </w:r>
      <w:r>
        <w:rPr>
          <w:spacing w:val="-1"/>
        </w:rPr>
        <w:t> </w:t>
      </w:r>
      <w:r>
        <w:rPr/>
        <w:t>alternatives, etc. ?</w:t>
      </w:r>
      <w:r>
        <w:rPr>
          <w:spacing w:val="3"/>
        </w:rPr>
        <w:t> </w:t>
      </w:r>
      <w:r>
        <w:rPr/>
        <w:t>Comment évoluent-ils</w:t>
      </w:r>
      <w:r>
        <w:rPr>
          <w:spacing w:val="-4"/>
        </w:rPr>
        <w:t> </w:t>
      </w:r>
      <w:r>
        <w:rPr/>
        <w:t>?</w:t>
      </w:r>
    </w:p>
    <w:p>
      <w:pPr>
        <w:pStyle w:val="BodyText"/>
      </w:pPr>
    </w:p>
    <w:p>
      <w:pPr>
        <w:pStyle w:val="BodyText"/>
        <w:ind w:left="116"/>
      </w:pPr>
      <w:r>
        <w:rPr/>
        <w:t>Les formes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représentations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auto-représentation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acteurs</w:t>
      </w:r>
      <w:r>
        <w:rPr>
          <w:spacing w:val="-2"/>
        </w:rPr>
        <w:t> </w:t>
      </w:r>
      <w:r>
        <w:rPr/>
        <w:t>(mémoires</w:t>
      </w:r>
      <w:r>
        <w:rPr>
          <w:spacing w:val="1"/>
        </w:rPr>
        <w:t> </w:t>
      </w:r>
      <w:r>
        <w:rPr/>
        <w:t>et</w:t>
      </w:r>
      <w:r>
        <w:rPr>
          <w:spacing w:val="-2"/>
        </w:rPr>
        <w:t> </w:t>
      </w:r>
      <w:r>
        <w:rPr/>
        <w:t>souvenirs),</w:t>
      </w:r>
    </w:p>
    <w:p>
      <w:pPr>
        <w:spacing w:after="0"/>
        <w:sectPr>
          <w:pgSz w:w="11910" w:h="16840"/>
          <w:pgMar w:top="1320" w:bottom="280" w:left="1300" w:right="1320"/>
        </w:sectPr>
      </w:pPr>
    </w:p>
    <w:p>
      <w:pPr>
        <w:pStyle w:val="BodyText"/>
        <w:spacing w:before="69"/>
        <w:ind w:left="116" w:right="175"/>
      </w:pPr>
      <w:r>
        <w:rPr/>
        <w:t>représentations</w:t>
      </w:r>
      <w:r>
        <w:rPr>
          <w:spacing w:val="-2"/>
        </w:rPr>
        <w:t> </w:t>
      </w:r>
      <w:r>
        <w:rPr/>
        <w:t>collectives</w:t>
      </w:r>
      <w:r>
        <w:rPr>
          <w:spacing w:val="-1"/>
        </w:rPr>
        <w:t> </w:t>
      </w:r>
      <w:r>
        <w:rPr/>
        <w:t>(mises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scènes</w:t>
      </w:r>
      <w:r>
        <w:rPr>
          <w:spacing w:val="-1"/>
        </w:rPr>
        <w:t> </w:t>
      </w:r>
      <w:r>
        <w:rPr/>
        <w:t>médiatiques),</w:t>
      </w:r>
      <w:r>
        <w:rPr>
          <w:spacing w:val="-2"/>
        </w:rPr>
        <w:t> </w:t>
      </w:r>
      <w:r>
        <w:rPr/>
        <w:t>part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rôle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fiction</w:t>
      </w:r>
      <w:r>
        <w:rPr>
          <w:spacing w:val="-1"/>
        </w:rPr>
        <w:t> </w:t>
      </w:r>
      <w:r>
        <w:rPr/>
        <w:t>(littérature,</w:t>
      </w:r>
      <w:r>
        <w:rPr>
          <w:spacing w:val="-57"/>
        </w:rPr>
        <w:t> </w:t>
      </w:r>
      <w:r>
        <w:rPr/>
        <w:t>image,</w:t>
      </w:r>
      <w:r>
        <w:rPr>
          <w:spacing w:val="1"/>
        </w:rPr>
        <w:t> </w:t>
      </w:r>
      <w:r>
        <w:rPr/>
        <w:t>etc.). Autonomie</w:t>
      </w:r>
      <w:r>
        <w:rPr>
          <w:spacing w:val="1"/>
        </w:rPr>
        <w:t> </w:t>
      </w:r>
      <w:r>
        <w:rPr/>
        <w:t>ou</w:t>
      </w:r>
      <w:r>
        <w:rPr>
          <w:spacing w:val="-1"/>
        </w:rPr>
        <w:t> </w:t>
      </w:r>
      <w:r>
        <w:rPr/>
        <w:t>articulation de</w:t>
      </w:r>
      <w:r>
        <w:rPr>
          <w:spacing w:val="-1"/>
        </w:rPr>
        <w:t> </w:t>
      </w:r>
      <w:r>
        <w:rPr/>
        <w:t>ces</w:t>
      </w:r>
      <w:r>
        <w:rPr>
          <w:spacing w:val="-1"/>
        </w:rPr>
        <w:t> </w:t>
      </w:r>
      <w:r>
        <w:rPr/>
        <w:t>différents registres ?</w:t>
      </w:r>
    </w:p>
    <w:p>
      <w:pPr>
        <w:pStyle w:val="BodyText"/>
        <w:spacing w:before="1"/>
      </w:pPr>
    </w:p>
    <w:p>
      <w:pPr>
        <w:pStyle w:val="BodyText"/>
        <w:ind w:left="116" w:right="223"/>
      </w:pPr>
      <w:r>
        <w:rPr/>
        <w:t>Peut-on parler d'un (ou plusieurs) « imaginaire » (s) de l'enquête ? Les travaux entrepris dans</w:t>
      </w:r>
      <w:r>
        <w:rPr>
          <w:spacing w:val="-57"/>
        </w:rPr>
        <w:t> </w:t>
      </w:r>
      <w:r>
        <w:rPr/>
        <w:t>ces perspectives permettent-ils de déboucher sur une anthropologie de l'enquêteur : langage,</w:t>
      </w:r>
      <w:r>
        <w:rPr>
          <w:spacing w:val="1"/>
        </w:rPr>
        <w:t> </w:t>
      </w:r>
      <w:r>
        <w:rPr/>
        <w:t>idéal, sensibilité, système d'appréciations et de représentations propres aux enquêteurs</w:t>
      </w:r>
      <w:r>
        <w:rPr>
          <w:spacing w:val="1"/>
        </w:rPr>
        <w:t> </w:t>
      </w:r>
      <w:r>
        <w:rPr/>
        <w:t>judiciaires</w:t>
      </w:r>
      <w:r>
        <w:rPr>
          <w:spacing w:val="-1"/>
        </w:rPr>
        <w:t> </w:t>
      </w:r>
      <w:r>
        <w:rPr/>
        <w:t>(ou à certaines catégories d'entre eux) ?</w:t>
      </w:r>
    </w:p>
    <w:p>
      <w:pPr>
        <w:pStyle w:val="BodyText"/>
        <w:spacing w:before="4"/>
      </w:pPr>
    </w:p>
    <w:p>
      <w:pPr>
        <w:pStyle w:val="Heading1"/>
        <w:spacing w:before="1"/>
      </w:pPr>
      <w:r>
        <w:rPr/>
        <w:t>Pratiques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l'enquête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16" w:right="116"/>
      </w:pPr>
      <w:r>
        <w:rPr/>
        <w:t>Modalités et exercice pratique de l'enquête, saisis à la fois dans leur diversité (selon les</w:t>
      </w:r>
      <w:r>
        <w:rPr>
          <w:spacing w:val="1"/>
        </w:rPr>
        <w:t> </w:t>
      </w:r>
      <w:r>
        <w:rPr/>
        <w:t>différents acteurs : policiers, magistrats, mais également justiciables, victimes, inculpés,</w:t>
      </w:r>
      <w:r>
        <w:rPr>
          <w:spacing w:val="1"/>
        </w:rPr>
        <w:t> </w:t>
      </w:r>
      <w:r>
        <w:rPr/>
        <w:t>témoins) et leur évolution : collecte des renseignements ; observation ; recueil des indices ;</w:t>
      </w:r>
      <w:r>
        <w:rPr>
          <w:spacing w:val="1"/>
        </w:rPr>
        <w:t> </w:t>
      </w:r>
      <w:r>
        <w:rPr/>
        <w:t>classement des données ; recherche des individus ; interrogatoires ; perquisitions ;</w:t>
      </w:r>
      <w:r>
        <w:rPr>
          <w:spacing w:val="1"/>
        </w:rPr>
        <w:t> </w:t>
      </w:r>
      <w:r>
        <w:rPr/>
        <w:t>reconstitutions, audition de témoins ; expertises ; etc. L'étude concrète de ces diverses</w:t>
      </w:r>
      <w:r>
        <w:rPr>
          <w:spacing w:val="1"/>
        </w:rPr>
        <w:t> </w:t>
      </w:r>
      <w:r>
        <w:rPr/>
        <w:t>pratiques ne saurait être séparée de la finalité de l'enquête : comment évolue la place</w:t>
      </w:r>
      <w:r>
        <w:rPr>
          <w:spacing w:val="1"/>
        </w:rPr>
        <w:t> </w:t>
      </w:r>
      <w:r>
        <w:rPr/>
        <w:t>respective des indices matériels, des témoignages et de l'aveu, et plus généralement le régime</w:t>
      </w:r>
      <w:r>
        <w:rPr>
          <w:spacing w:val="1"/>
        </w:rPr>
        <w:t> </w:t>
      </w:r>
      <w:r>
        <w:rPr/>
        <w:t>de la preuve et de son administration ? Des exposés panoramiques pourraient ici voisiner avec</w:t>
      </w:r>
      <w:r>
        <w:rPr>
          <w:spacing w:val="-57"/>
        </w:rPr>
        <w:t> </w:t>
      </w:r>
      <w:r>
        <w:rPr/>
        <w:t>des</w:t>
      </w:r>
      <w:r>
        <w:rPr>
          <w:spacing w:val="-1"/>
        </w:rPr>
        <w:t> </w:t>
      </w:r>
      <w:r>
        <w:rPr/>
        <w:t>études de</w:t>
      </w:r>
      <w:r>
        <w:rPr>
          <w:spacing w:val="1"/>
        </w:rPr>
        <w:t> </w:t>
      </w:r>
      <w:r>
        <w:rPr/>
        <w:t>cas.</w:t>
      </w:r>
    </w:p>
    <w:p>
      <w:pPr>
        <w:pStyle w:val="BodyText"/>
        <w:spacing w:before="1"/>
      </w:pPr>
    </w:p>
    <w:p>
      <w:pPr>
        <w:pStyle w:val="BodyText"/>
        <w:ind w:left="116" w:right="236"/>
      </w:pPr>
      <w:r>
        <w:rPr/>
        <w:t>Dimension « intellectuelle » de l'enquête : régimes de savoir, arsenal des référents</w:t>
      </w:r>
      <w:r>
        <w:rPr>
          <w:spacing w:val="1"/>
        </w:rPr>
        <w:t> </w:t>
      </w:r>
      <w:r>
        <w:rPr/>
        <w:t>méthodologiques ou scientifiques convoqués (rôle du paradigme naturaliste notamment), des</w:t>
      </w:r>
      <w:r>
        <w:rPr>
          <w:spacing w:val="-58"/>
        </w:rPr>
        <w:t> </w:t>
      </w:r>
      <w:r>
        <w:rPr/>
        <w:t>savoirs mobilisés (enquête sociale, scientifique, technique, expertale, anthropologique,</w:t>
      </w:r>
      <w:r>
        <w:rPr>
          <w:spacing w:val="1"/>
        </w:rPr>
        <w:t> </w:t>
      </w:r>
      <w:r>
        <w:rPr/>
        <w:t>psychologique, médicale, etc.). Types d'analyse, de raisonnement, de recoupement mis en</w:t>
      </w:r>
      <w:r>
        <w:rPr>
          <w:spacing w:val="1"/>
        </w:rPr>
        <w:t> </w:t>
      </w:r>
      <w:r>
        <w:rPr/>
        <w:t>oeuvre.</w:t>
      </w:r>
      <w:r>
        <w:rPr>
          <w:spacing w:val="-1"/>
        </w:rPr>
        <w:t> </w:t>
      </w:r>
      <w:r>
        <w:rPr/>
        <w:t>Outils et instruments. Exploitation des données.</w:t>
      </w:r>
    </w:p>
    <w:p>
      <w:pPr>
        <w:pStyle w:val="BodyText"/>
      </w:pPr>
    </w:p>
    <w:p>
      <w:pPr>
        <w:pStyle w:val="BodyText"/>
        <w:ind w:left="116" w:right="103"/>
      </w:pPr>
      <w:r>
        <w:rPr/>
        <w:t>Dimension « narrative » de l'enquête : écriture de l'enquête (du premier PV de gendarmerie à</w:t>
      </w:r>
      <w:r>
        <w:rPr>
          <w:spacing w:val="1"/>
        </w:rPr>
        <w:t> </w:t>
      </w:r>
      <w:r>
        <w:rPr/>
        <w:t>la retranscription des interrogatoires et au réquisitoire final), mise en forme, vocabulaire,</w:t>
      </w:r>
      <w:r>
        <w:rPr>
          <w:spacing w:val="1"/>
        </w:rPr>
        <w:t> </w:t>
      </w:r>
      <w:r>
        <w:rPr/>
        <w:t>ordonnancement des résultats (grilles de rédaction). Mises en série, appel à la cartographie, au</w:t>
      </w:r>
      <w:r>
        <w:rPr>
          <w:spacing w:val="-57"/>
        </w:rPr>
        <w:t> </w:t>
      </w:r>
      <w:r>
        <w:rPr/>
        <w:t>dessin, au tableau, au récit. Des données décisives dans la mesure où elles façonnent les traces</w:t>
      </w:r>
      <w:r>
        <w:rPr>
          <w:spacing w:val="-57"/>
        </w:rPr>
        <w:t> </w:t>
      </w:r>
      <w:r>
        <w:rPr/>
        <w:t>et</w:t>
      </w:r>
      <w:r>
        <w:rPr>
          <w:spacing w:val="-1"/>
        </w:rPr>
        <w:t> </w:t>
      </w:r>
      <w:r>
        <w:rPr/>
        <w:t>commandent les sources de l'historien.</w:t>
      </w:r>
    </w:p>
    <w:p>
      <w:pPr>
        <w:pStyle w:val="BodyText"/>
        <w:spacing w:before="1"/>
      </w:pPr>
    </w:p>
    <w:p>
      <w:pPr>
        <w:pStyle w:val="BodyText"/>
        <w:ind w:left="116" w:right="149"/>
      </w:pPr>
      <w:r>
        <w:rPr/>
        <w:t>De ces différents aspects découle la possible saisie des modalités de construction de la «</w:t>
      </w:r>
      <w:r>
        <w:rPr>
          <w:spacing w:val="1"/>
        </w:rPr>
        <w:t> </w:t>
      </w:r>
      <w:r>
        <w:rPr/>
        <w:t>Vérité judiciaire ». Faut-il la penser comme un « absolu » ou un « consensus », un Tout ou un</w:t>
      </w:r>
      <w:r>
        <w:rPr>
          <w:spacing w:val="-57"/>
        </w:rPr>
        <w:t> </w:t>
      </w:r>
      <w:r>
        <w:rPr/>
        <w:t>ajustement rétrospectif de fragments tenus séparément pour vrais ? Quelle est par ailleurs la</w:t>
      </w:r>
      <w:r>
        <w:rPr>
          <w:spacing w:val="1"/>
        </w:rPr>
        <w:t> </w:t>
      </w:r>
      <w:r>
        <w:rPr/>
        <w:t>fonction réelle de l'enquête dans le processus pénal et la décision finale ? Toute la dimension</w:t>
      </w:r>
      <w:r>
        <w:rPr>
          <w:spacing w:val="1"/>
        </w:rPr>
        <w:t> </w:t>
      </w:r>
      <w:r>
        <w:rPr/>
        <w:t>démocratique et souveraine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Justice</w:t>
      </w:r>
      <w:r>
        <w:rPr>
          <w:spacing w:val="-1"/>
        </w:rPr>
        <w:t> </w:t>
      </w:r>
      <w:r>
        <w:rPr/>
        <w:t>contemporaine se</w:t>
      </w:r>
      <w:r>
        <w:rPr>
          <w:spacing w:val="-2"/>
        </w:rPr>
        <w:t> </w:t>
      </w:r>
      <w:r>
        <w:rPr/>
        <w:t>trouve</w:t>
      </w:r>
      <w:r>
        <w:rPr>
          <w:spacing w:val="-1"/>
        </w:rPr>
        <w:t> </w:t>
      </w:r>
      <w:r>
        <w:rPr/>
        <w:t>ici en jeu.</w:t>
      </w:r>
    </w:p>
    <w:sectPr>
      <w:pgSz w:w="11910" w:h="16840"/>
      <w:pgMar w:top="132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6" w:right="194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Lhermitte-Blondy</dc:creator>
  <dcterms:created xsi:type="dcterms:W3CDTF">2024-06-10T09:06:53Z</dcterms:created>
  <dcterms:modified xsi:type="dcterms:W3CDTF">2024-06-10T09:06:53Z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2024-06-10T00:00:00Z</vt:filetime>
  </property>
</Properties>
</file>