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sz w:val="16"/>
        </w:rPr>
      </w:pPr>
      <w:r>
        <w:rPr/>
        <w:pict>
          <v:group style="position:absolute;margin-left:432.99234pt;margin-top:18.000732pt;width:390.9pt;height:559.3pt;mso-position-horizontal-relative:page;mso-position-vertical-relative:page;z-index:15728640" coordorigin="8660,360" coordsize="7818,11186">
            <v:shape style="position:absolute;left:8659;top:360;width:7818;height:11186" type="#_x0000_t75" stroked="false">
              <v:imagedata r:id="rId5" o:title=""/>
            </v:shape>
            <v:shape style="position:absolute;left:12792;top:5986;width:3686;height:5560" type="#_x0000_t75" stroked="false">
              <v:imagedata r:id="rId6" o:title=""/>
            </v:shape>
            <v:shape style="position:absolute;left:11917;top:4388;width:2528;height:3769" type="#_x0000_t75" stroked="false">
              <v:imagedata r:id="rId7" o:title=""/>
            </v:shape>
            <v:rect style="position:absolute;left:14214;top:899;width:1468;height:819" filled="true" fillcolor="#e7cda8" stroked="false">
              <v:fill type="solid"/>
            </v:rect>
            <v:shape style="position:absolute;left:12836;top:11032;width:1260;height:433" type="#_x0000_t75" stroked="false">
              <v:imagedata r:id="rId8" o:title=""/>
            </v:shape>
            <v:shape style="position:absolute;left:14363;top:11032;width:428;height:433" type="#_x0000_t75" stroked="false">
              <v:imagedata r:id="rId9" o:title=""/>
            </v:shape>
            <v:shape style="position:absolute;left:15086;top:11032;width:1260;height:433" type="#_x0000_t75" stroked="false">
              <v:imagedata r:id="rId10" o:title=""/>
            </v:shape>
            <v:shape style="position:absolute;left:15337;top:2121;width:562;height:456" type="#_x0000_t75" stroked="false">
              <v:imagedata r:id="rId11" o:title=""/>
            </v:shape>
            <v:shape style="position:absolute;left:12663;top:9776;width:498;height:1210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621;top:1096;width:3703;height:1006" type="#_x0000_t202" filled="false" stroked="false">
              <v:textbox inset="0,0,0,0">
                <w:txbxContent>
                  <w:p>
                    <w:pPr>
                      <w:spacing w:line="453" w:lineRule="exact" w:before="0"/>
                      <w:ind w:left="0" w:right="0" w:firstLine="0"/>
                      <w:jc w:val="left"/>
                      <w:rPr>
                        <w:rFonts w:ascii="Trebuchet MS"/>
                        <w:i/>
                        <w:sz w:val="42"/>
                      </w:rPr>
                    </w:pP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Ne</w:t>
                    </w:r>
                    <w:r>
                      <w:rPr>
                        <w:rFonts w:ascii="Trebuchet MS"/>
                        <w:i/>
                        <w:color w:val="615F7C"/>
                        <w:spacing w:val="4"/>
                        <w:w w:val="50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riboule</w:t>
                    </w:r>
                    <w:r>
                      <w:rPr>
                        <w:rFonts w:ascii="Trebuchet MS"/>
                        <w:i/>
                        <w:color w:val="615F7C"/>
                        <w:spacing w:val="3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donc</w:t>
                    </w:r>
                    <w:r>
                      <w:rPr>
                        <w:rFonts w:ascii="Trebuchet MS"/>
                        <w:i/>
                        <w:color w:val="615F7C"/>
                        <w:spacing w:val="3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pas</w:t>
                    </w:r>
                    <w:r>
                      <w:rPr>
                        <w:rFonts w:ascii="Trebuchet MS"/>
                        <w:i/>
                        <w:color w:val="615F7C"/>
                        <w:spacing w:val="4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tant</w:t>
                    </w:r>
                    <w:r>
                      <w:rPr>
                        <w:rFonts w:ascii="Trebuchet MS"/>
                        <w:i/>
                        <w:color w:val="615F7C"/>
                        <w:spacing w:val="3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tes</w:t>
                    </w:r>
                    <w:r>
                      <w:rPr>
                        <w:rFonts w:ascii="Trebuchet MS"/>
                        <w:i/>
                        <w:color w:val="615F7C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yeux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Trebuchet MS"/>
                        <w:i/>
                        <w:sz w:val="42"/>
                      </w:rPr>
                    </w:pP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Tu</w:t>
                    </w:r>
                    <w:r>
                      <w:rPr>
                        <w:rFonts w:ascii="Trebuchet MS"/>
                        <w:i/>
                        <w:color w:val="615F7C"/>
                        <w:spacing w:val="47"/>
                        <w:w w:val="50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ne</w:t>
                    </w:r>
                    <w:r>
                      <w:rPr>
                        <w:rFonts w:ascii="Trebuchet MS"/>
                        <w:i/>
                        <w:color w:val="615F7C"/>
                        <w:spacing w:val="48"/>
                        <w:w w:val="50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nous</w:t>
                    </w:r>
                    <w:r>
                      <w:rPr>
                        <w:rFonts w:ascii="Trebuchet MS"/>
                        <w:i/>
                        <w:color w:val="615F7C"/>
                        <w:spacing w:val="47"/>
                        <w:w w:val="50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fais</w:t>
                    </w:r>
                    <w:r>
                      <w:rPr>
                        <w:rFonts w:ascii="Trebuchet MS"/>
                        <w:i/>
                        <w:color w:val="615F7C"/>
                        <w:spacing w:val="48"/>
                        <w:w w:val="50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pas</w:t>
                    </w:r>
                    <w:r>
                      <w:rPr>
                        <w:rFonts w:ascii="Trebuchet MS"/>
                        <w:i/>
                        <w:color w:val="615F7C"/>
                        <w:spacing w:val="49"/>
                        <w:w w:val="50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peur</w:t>
                    </w:r>
                    <w:r>
                      <w:rPr>
                        <w:rFonts w:ascii="Trebuchet MS"/>
                        <w:i/>
                        <w:color w:val="615F7C"/>
                        <w:spacing w:val="48"/>
                        <w:w w:val="50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mon</w:t>
                    </w:r>
                    <w:r>
                      <w:rPr>
                        <w:rFonts w:ascii="Trebuchet MS"/>
                        <w:i/>
                        <w:color w:val="615F7C"/>
                        <w:spacing w:val="48"/>
                        <w:w w:val="50"/>
                        <w:sz w:val="42"/>
                      </w:rPr>
                      <w:t> </w:t>
                    </w:r>
                    <w:r>
                      <w:rPr>
                        <w:rFonts w:ascii="Trebuchet MS"/>
                        <w:i/>
                        <w:color w:val="615F7C"/>
                        <w:w w:val="50"/>
                        <w:sz w:val="42"/>
                      </w:rPr>
                      <w:t>vieux</w:t>
                    </w:r>
                  </w:p>
                </w:txbxContent>
              </v:textbox>
              <w10:wrap type="none"/>
            </v:shape>
            <v:shape style="position:absolute;left:13649;top:6094;width:2524;height:320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w w:val="125"/>
                        <w:sz w:val="28"/>
                      </w:rPr>
                      <w:t>Journée</w:t>
                    </w:r>
                    <w:r>
                      <w:rPr>
                        <w:rFonts w:ascii="Microsoft Sans Serif" w:hAnsi="Microsoft Sans Serif"/>
                        <w:spacing w:val="-17"/>
                        <w:w w:val="125"/>
                        <w:sz w:val="28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25"/>
                        <w:sz w:val="28"/>
                      </w:rPr>
                      <w:t>d’étude</w:t>
                    </w:r>
                  </w:p>
                </w:txbxContent>
              </v:textbox>
              <w10:wrap type="none"/>
            </v:shape>
            <v:shape style="position:absolute;left:12836;top:6760;width:3532;height:3929" type="#_x0000_t202" filled="false" stroked="false">
              <v:textbox inset="0,0,0,0">
                <w:txbxContent>
                  <w:p>
                    <w:pPr>
                      <w:spacing w:line="781" w:lineRule="exact" w:before="0"/>
                      <w:ind w:left="499" w:right="0" w:firstLine="0"/>
                      <w:jc w:val="left"/>
                      <w:rPr>
                        <w:rFonts w:ascii="Microsoft Sans Serif"/>
                        <w:sz w:val="75"/>
                      </w:rPr>
                    </w:pPr>
                    <w:r>
                      <w:rPr>
                        <w:rFonts w:ascii="Microsoft Sans Serif"/>
                        <w:color w:val="FF0026"/>
                        <w:w w:val="120"/>
                        <w:sz w:val="75"/>
                      </w:rPr>
                      <w:t>postale</w:t>
                    </w:r>
                  </w:p>
                  <w:p>
                    <w:pPr>
                      <w:spacing w:line="474" w:lineRule="exact" w:before="0"/>
                      <w:ind w:left="0" w:right="63" w:firstLine="0"/>
                      <w:jc w:val="right"/>
                      <w:rPr>
                        <w:rFonts w:ascii="Microsoft Sans Serif"/>
                        <w:sz w:val="48"/>
                      </w:rPr>
                    </w:pPr>
                    <w:r>
                      <w:rPr>
                        <w:rFonts w:ascii="Microsoft Sans Serif"/>
                        <w:color w:val="FF0026"/>
                        <w:w w:val="125"/>
                        <w:sz w:val="48"/>
                      </w:rPr>
                      <w:t>satirique</w:t>
                    </w:r>
                    <w:r>
                      <w:rPr>
                        <w:rFonts w:ascii="Microsoft Sans Serif"/>
                        <w:color w:val="FF0026"/>
                        <w:spacing w:val="8"/>
                        <w:w w:val="125"/>
                        <w:sz w:val="48"/>
                      </w:rPr>
                      <w:t> </w:t>
                    </w:r>
                    <w:r>
                      <w:rPr>
                        <w:rFonts w:ascii="Microsoft Sans Serif"/>
                        <w:color w:val="FF0026"/>
                        <w:w w:val="125"/>
                        <w:sz w:val="48"/>
                      </w:rPr>
                      <w:t>en</w:t>
                    </w:r>
                  </w:p>
                  <w:p>
                    <w:pPr>
                      <w:spacing w:line="371" w:lineRule="exact" w:before="0"/>
                      <w:ind w:left="5" w:right="25" w:firstLine="0"/>
                      <w:jc w:val="center"/>
                      <w:rPr>
                        <w:rFonts w:ascii="Microsoft Sans Serif"/>
                        <w:sz w:val="34"/>
                      </w:rPr>
                    </w:pPr>
                    <w:r>
                      <w:rPr>
                        <w:rFonts w:ascii="Microsoft Sans Serif"/>
                        <w:color w:val="FF0026"/>
                        <w:spacing w:val="-6"/>
                        <w:w w:val="115"/>
                        <w:sz w:val="34"/>
                      </w:rPr>
                      <w:t>guerre</w:t>
                    </w:r>
                    <w:r>
                      <w:rPr>
                        <w:rFonts w:ascii="Microsoft Sans Serif"/>
                        <w:color w:val="FF0026"/>
                        <w:spacing w:val="-19"/>
                        <w:w w:val="115"/>
                        <w:sz w:val="34"/>
                      </w:rPr>
                      <w:t> </w:t>
                    </w:r>
                    <w:r>
                      <w:rPr>
                        <w:rFonts w:ascii="Microsoft Sans Serif"/>
                        <w:color w:val="FF0026"/>
                        <w:spacing w:val="-5"/>
                        <w:w w:val="115"/>
                        <w:sz w:val="34"/>
                      </w:rPr>
                      <w:t>(1914-1918)</w:t>
                    </w:r>
                    <w:r>
                      <w:rPr>
                        <w:rFonts w:ascii="Microsoft Sans Serif"/>
                        <w:color w:val="FF0026"/>
                        <w:spacing w:val="-20"/>
                        <w:w w:val="115"/>
                        <w:sz w:val="34"/>
                      </w:rPr>
                      <w:t> </w:t>
                    </w:r>
                    <w:r>
                      <w:rPr>
                        <w:rFonts w:ascii="Microsoft Sans Serif"/>
                        <w:color w:val="FF0026"/>
                        <w:spacing w:val="-5"/>
                        <w:w w:val="115"/>
                        <w:sz w:val="34"/>
                      </w:rPr>
                      <w:t>:</w:t>
                    </w:r>
                  </w:p>
                  <w:p>
                    <w:pPr>
                      <w:spacing w:line="526" w:lineRule="exact" w:before="0"/>
                      <w:ind w:left="0" w:right="18" w:firstLine="0"/>
                      <w:jc w:val="right"/>
                      <w:rPr>
                        <w:rFonts w:ascii="Microsoft Sans Serif"/>
                        <w:sz w:val="47"/>
                      </w:rPr>
                    </w:pPr>
                    <w:r>
                      <w:rPr>
                        <w:rFonts w:ascii="Microsoft Sans Serif"/>
                        <w:color w:val="FF0026"/>
                        <w:w w:val="120"/>
                        <w:sz w:val="47"/>
                      </w:rPr>
                      <w:t>mots</w:t>
                    </w:r>
                    <w:r>
                      <w:rPr>
                        <w:rFonts w:ascii="Microsoft Sans Serif"/>
                        <w:color w:val="FF0026"/>
                        <w:spacing w:val="-4"/>
                        <w:w w:val="120"/>
                        <w:sz w:val="47"/>
                      </w:rPr>
                      <w:t> </w:t>
                    </w:r>
                    <w:r>
                      <w:rPr>
                        <w:rFonts w:ascii="Microsoft Sans Serif"/>
                        <w:color w:val="FF0026"/>
                        <w:w w:val="120"/>
                        <w:sz w:val="47"/>
                      </w:rPr>
                      <w:t>et</w:t>
                    </w:r>
                    <w:r>
                      <w:rPr>
                        <w:rFonts w:ascii="Microsoft Sans Serif"/>
                        <w:color w:val="FF0026"/>
                        <w:spacing w:val="-3"/>
                        <w:w w:val="120"/>
                        <w:sz w:val="47"/>
                      </w:rPr>
                      <w:t> </w:t>
                    </w:r>
                    <w:r>
                      <w:rPr>
                        <w:rFonts w:ascii="Microsoft Sans Serif"/>
                        <w:color w:val="FF0026"/>
                        <w:w w:val="120"/>
                        <w:sz w:val="47"/>
                      </w:rPr>
                      <w:t>motifs</w:t>
                    </w:r>
                  </w:p>
                  <w:p>
                    <w:pPr>
                      <w:spacing w:before="21"/>
                      <w:ind w:left="6" w:right="24" w:firstLine="0"/>
                      <w:jc w:val="center"/>
                      <w:rPr>
                        <w:rFonts w:ascii="Microsoft Sans Serif"/>
                        <w:sz w:val="35"/>
                      </w:rPr>
                    </w:pPr>
                    <w:r>
                      <w:rPr>
                        <w:rFonts w:ascii="Microsoft Sans Serif"/>
                        <w:w w:val="120"/>
                        <w:sz w:val="35"/>
                      </w:rPr>
                      <w:t>23</w:t>
                    </w:r>
                    <w:r>
                      <w:rPr>
                        <w:rFonts w:ascii="Microsoft Sans Serif"/>
                        <w:spacing w:val="-23"/>
                        <w:w w:val="120"/>
                        <w:sz w:val="35"/>
                      </w:rPr>
                      <w:t> </w:t>
                    </w:r>
                    <w:r>
                      <w:rPr>
                        <w:rFonts w:ascii="Microsoft Sans Serif"/>
                        <w:w w:val="120"/>
                        <w:sz w:val="35"/>
                      </w:rPr>
                      <w:t>novembre</w:t>
                    </w:r>
                    <w:r>
                      <w:rPr>
                        <w:rFonts w:ascii="Microsoft Sans Serif"/>
                        <w:spacing w:val="-22"/>
                        <w:w w:val="120"/>
                        <w:sz w:val="35"/>
                      </w:rPr>
                      <w:t> </w:t>
                    </w:r>
                    <w:r>
                      <w:rPr>
                        <w:rFonts w:ascii="Microsoft Sans Serif"/>
                        <w:w w:val="120"/>
                        <w:sz w:val="35"/>
                      </w:rPr>
                      <w:t>2018</w:t>
                    </w:r>
                  </w:p>
                  <w:p>
                    <w:pPr>
                      <w:spacing w:before="103"/>
                      <w:ind w:left="6" w:right="25" w:firstLine="0"/>
                      <w:jc w:val="center"/>
                      <w:rPr>
                        <w:rFonts w:ascii="Microsoft Sans Serif" w:hAnsi="Microsoft Sans Serif"/>
                        <w:sz w:val="21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w w:val="125"/>
                        <w:sz w:val="21"/>
                      </w:rPr>
                      <w:t>Amphithéâtre</w:t>
                    </w:r>
                    <w:r>
                      <w:rPr>
                        <w:rFonts w:ascii="Microsoft Sans Serif" w:hAnsi="Microsoft Sans Serif"/>
                        <w:spacing w:val="-16"/>
                        <w:w w:val="12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w w:val="125"/>
                        <w:sz w:val="21"/>
                      </w:rPr>
                      <w:t>Georges</w:t>
                    </w:r>
                    <w:r>
                      <w:rPr>
                        <w:rFonts w:ascii="Microsoft Sans Serif" w:hAnsi="Microsoft Sans Serif"/>
                        <w:spacing w:val="-15"/>
                        <w:w w:val="125"/>
                        <w:sz w:val="21"/>
                      </w:rPr>
                      <w:t> </w:t>
                    </w:r>
                    <w:r>
                      <w:rPr>
                        <w:rFonts w:ascii="Microsoft Sans Serif" w:hAnsi="Microsoft Sans Serif"/>
                        <w:spacing w:val="-1"/>
                        <w:w w:val="125"/>
                        <w:sz w:val="21"/>
                      </w:rPr>
                      <w:t>Dupuis</w:t>
                    </w:r>
                  </w:p>
                  <w:p>
                    <w:pPr>
                      <w:spacing w:line="331" w:lineRule="exact" w:before="28"/>
                      <w:ind w:left="6" w:right="25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95"/>
                        <w:sz w:val="28"/>
                      </w:rPr>
                      <w:t>Centre</w:t>
                    </w:r>
                    <w:r>
                      <w:rPr>
                        <w:rFonts w:ascii="Calibri"/>
                        <w:b/>
                        <w:spacing w:val="-1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95"/>
                        <w:sz w:val="28"/>
                      </w:rPr>
                      <w:t>Malher</w:t>
                    </w:r>
                  </w:p>
                  <w:p>
                    <w:pPr>
                      <w:spacing w:line="209" w:lineRule="exact" w:before="0"/>
                      <w:ind w:left="6" w:right="25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95"/>
                        <w:sz w:val="18"/>
                      </w:rPr>
                      <w:t>9,</w:t>
                    </w:r>
                    <w:r>
                      <w:rPr>
                        <w:rFonts w:ascii="Calibri"/>
                        <w:b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18"/>
                      </w:rPr>
                      <w:t>rue</w:t>
                    </w:r>
                    <w:r>
                      <w:rPr>
                        <w:rFonts w:ascii="Calibri"/>
                        <w:b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18"/>
                      </w:rPr>
                      <w:t>Malher,</w:t>
                    </w:r>
                    <w:r>
                      <w:rPr>
                        <w:rFonts w:ascii="Calibri"/>
                        <w:b/>
                        <w:spacing w:val="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18"/>
                      </w:rPr>
                      <w:t>75004</w:t>
                    </w:r>
                    <w:r>
                      <w:rPr>
                        <w:rFonts w:ascii="Calibri"/>
                        <w:b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18"/>
                      </w:rPr>
                      <w:t>Paris</w:t>
                    </w:r>
                  </w:p>
                  <w:p>
                    <w:pPr>
                      <w:spacing w:line="256" w:lineRule="auto" w:before="139"/>
                      <w:ind w:left="1035" w:right="8" w:hanging="231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color w:val="FF0042"/>
                        <w:w w:val="120"/>
                        <w:sz w:val="13"/>
                      </w:rPr>
                      <w:t>Journée d’étude organisée par l’IDHES</w:t>
                    </w:r>
                    <w:r>
                      <w:rPr>
                        <w:rFonts w:ascii="Microsoft Sans Serif" w:hAnsi="Microsoft Sans Serif"/>
                        <w:color w:val="FF0042"/>
                        <w:spacing w:val="-39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0042"/>
                        <w:w w:val="120"/>
                        <w:sz w:val="13"/>
                      </w:rPr>
                      <w:t>et</w:t>
                    </w:r>
                    <w:r>
                      <w:rPr>
                        <w:rFonts w:ascii="Microsoft Sans Serif" w:hAnsi="Microsoft Sans Serif"/>
                        <w:color w:val="FF0042"/>
                        <w:spacing w:val="-2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0042"/>
                        <w:w w:val="120"/>
                        <w:sz w:val="13"/>
                      </w:rPr>
                      <w:t>le</w:t>
                    </w:r>
                    <w:r>
                      <w:rPr>
                        <w:rFonts w:ascii="Microsoft Sans Serif" w:hAnsi="Microsoft Sans Serif"/>
                        <w:color w:val="FF004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0042"/>
                        <w:w w:val="120"/>
                        <w:sz w:val="13"/>
                      </w:rPr>
                      <w:t>Centre</w:t>
                    </w:r>
                    <w:r>
                      <w:rPr>
                        <w:rFonts w:ascii="Microsoft Sans Serif" w:hAnsi="Microsoft Sans Serif"/>
                        <w:color w:val="FF004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0042"/>
                        <w:w w:val="120"/>
                        <w:sz w:val="13"/>
                      </w:rPr>
                      <w:t>d’histoire</w:t>
                    </w:r>
                    <w:r>
                      <w:rPr>
                        <w:rFonts w:ascii="Microsoft Sans Serif" w:hAnsi="Microsoft Sans Serif"/>
                        <w:color w:val="FF0042"/>
                        <w:spacing w:val="-1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0042"/>
                        <w:w w:val="120"/>
                        <w:sz w:val="13"/>
                      </w:rPr>
                      <w:t>du</w:t>
                    </w:r>
                    <w:r>
                      <w:rPr>
                        <w:rFonts w:ascii="Microsoft Sans Serif" w:hAnsi="Microsoft Sans Serif"/>
                        <w:color w:val="FF0042"/>
                        <w:spacing w:val="-2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0042"/>
                        <w:w w:val="120"/>
                        <w:sz w:val="13"/>
                      </w:rPr>
                      <w:t>XIX</w:t>
                    </w:r>
                    <w:r>
                      <w:rPr>
                        <w:rFonts w:ascii="Microsoft Sans Serif" w:hAnsi="Microsoft Sans Serif"/>
                        <w:color w:val="FF0042"/>
                        <w:w w:val="120"/>
                        <w:position w:val="4"/>
                        <w:sz w:val="7"/>
                      </w:rPr>
                      <w:t>e</w:t>
                    </w:r>
                    <w:r>
                      <w:rPr>
                        <w:rFonts w:ascii="Microsoft Sans Serif" w:hAnsi="Microsoft Sans Serif"/>
                        <w:color w:val="FF0042"/>
                        <w:spacing w:val="18"/>
                        <w:w w:val="120"/>
                        <w:position w:val="4"/>
                        <w:sz w:val="7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FF0042"/>
                        <w:w w:val="120"/>
                        <w:sz w:val="13"/>
                      </w:rPr>
                      <w:t>siècle</w:t>
                    </w:r>
                  </w:p>
                </w:txbxContent>
              </v:textbox>
              <w10:wrap type="none"/>
            </v:shape>
            <v:shape style="position:absolute;left:13540;top:6368;width:2519;height:639" type="#_x0000_t202" filled="false" stroked="false">
              <v:textbox inset="0,0,0,0">
                <w:txbxContent>
                  <w:p>
                    <w:pPr>
                      <w:spacing w:line="632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56"/>
                      </w:rPr>
                    </w:pPr>
                    <w:r>
                      <w:rPr>
                        <w:rFonts w:ascii="Microsoft Sans Serif"/>
                        <w:color w:val="FF0026"/>
                        <w:w w:val="125"/>
                        <w:sz w:val="56"/>
                      </w:rPr>
                      <w:t>La</w:t>
                    </w:r>
                    <w:r>
                      <w:rPr>
                        <w:rFonts w:ascii="Microsoft Sans Serif"/>
                        <w:color w:val="FF0026"/>
                        <w:spacing w:val="-29"/>
                        <w:w w:val="125"/>
                        <w:sz w:val="56"/>
                      </w:rPr>
                      <w:t> </w:t>
                    </w:r>
                    <w:r>
                      <w:rPr>
                        <w:rFonts w:ascii="Microsoft Sans Serif"/>
                        <w:color w:val="FF0026"/>
                        <w:w w:val="125"/>
                        <w:sz w:val="56"/>
                      </w:rPr>
                      <w:t>carte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49" w:lineRule="auto" w:before="90"/>
        <w:ind w:left="786" w:right="8493"/>
        <w:jc w:val="both"/>
      </w:pPr>
      <w:r>
        <w:rPr/>
        <w:pict>
          <v:shape style="position:absolute;margin-left:18pt;margin-top:-4.951233pt;width:30.9pt;height:61.5pt;mso-position-horizontal-relative:page;mso-position-vertical-relative:paragraph;z-index:-15825920" type="#_x0000_t202" filled="false" stroked="false">
            <v:textbox inset="0,0,0,0">
              <w:txbxContent>
                <w:p>
                  <w:pPr>
                    <w:spacing w:line="1229" w:lineRule="exact" w:before="0"/>
                    <w:ind w:left="0" w:right="0" w:firstLine="0"/>
                    <w:jc w:val="left"/>
                    <w:rPr>
                      <w:sz w:val="111"/>
                    </w:rPr>
                  </w:pPr>
                  <w:r>
                    <w:rPr>
                      <w:sz w:val="111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spacing w:val="12"/>
        </w:rPr>
        <w:t>endant </w:t>
      </w:r>
      <w:r>
        <w:rPr/>
        <w:t>la </w:t>
      </w:r>
      <w:r>
        <w:rPr>
          <w:spacing w:val="12"/>
        </w:rPr>
        <w:t>Grande Guerre, </w:t>
      </w:r>
      <w:r>
        <w:rPr/>
        <w:t>en </w:t>
      </w:r>
      <w:r>
        <w:rPr>
          <w:spacing w:val="12"/>
        </w:rPr>
        <w:t>Europe </w:t>
      </w:r>
      <w:r>
        <w:rPr>
          <w:spacing w:val="13"/>
        </w:rPr>
        <w:t>continentale </w:t>
      </w:r>
      <w:r>
        <w:rPr/>
        <w:t>et en </w:t>
      </w:r>
      <w:r>
        <w:rPr>
          <w:spacing w:val="13"/>
        </w:rPr>
        <w:t>Amérique</w:t>
      </w:r>
      <w:r>
        <w:rPr>
          <w:spacing w:val="14"/>
        </w:rPr>
        <w:t> </w:t>
      </w:r>
      <w:r>
        <w:rPr/>
        <w:t>du </w:t>
      </w:r>
      <w:r>
        <w:rPr>
          <w:spacing w:val="11"/>
        </w:rPr>
        <w:t>Nord, </w:t>
      </w:r>
      <w:r>
        <w:rPr>
          <w:spacing w:val="9"/>
        </w:rPr>
        <w:t>des </w:t>
      </w:r>
      <w:r>
        <w:rPr>
          <w:spacing w:val="13"/>
        </w:rPr>
        <w:t>dizaines </w:t>
      </w:r>
      <w:r>
        <w:rPr/>
        <w:t>de </w:t>
      </w:r>
      <w:r>
        <w:rPr>
          <w:spacing w:val="13"/>
        </w:rPr>
        <w:t>milliers </w:t>
      </w:r>
      <w:r>
        <w:rPr/>
        <w:t>de </w:t>
      </w:r>
      <w:r>
        <w:rPr>
          <w:spacing w:val="12"/>
        </w:rPr>
        <w:t>cartes postales </w:t>
      </w:r>
      <w:r>
        <w:rPr>
          <w:spacing w:val="13"/>
        </w:rPr>
        <w:t>comiques </w:t>
      </w:r>
      <w:r>
        <w:rPr/>
        <w:t>et</w:t>
      </w:r>
      <w:r>
        <w:rPr>
          <w:spacing w:val="1"/>
        </w:rPr>
        <w:t> </w:t>
      </w:r>
      <w:r>
        <w:rPr>
          <w:spacing w:val="9"/>
        </w:rPr>
        <w:t>caricaturales</w:t>
      </w:r>
      <w:r>
        <w:rPr>
          <w:spacing w:val="30"/>
        </w:rPr>
        <w:t> </w:t>
      </w:r>
      <w:r>
        <w:rPr/>
        <w:t>ont</w:t>
      </w:r>
      <w:r>
        <w:rPr>
          <w:spacing w:val="29"/>
        </w:rPr>
        <w:t> </w:t>
      </w:r>
      <w:r>
        <w:rPr/>
        <w:t>été</w:t>
      </w:r>
      <w:r>
        <w:rPr>
          <w:spacing w:val="30"/>
        </w:rPr>
        <w:t> </w:t>
      </w:r>
      <w:r>
        <w:rPr>
          <w:spacing w:val="9"/>
        </w:rPr>
        <w:t>produites</w:t>
      </w:r>
      <w:r>
        <w:rPr>
          <w:spacing w:val="30"/>
        </w:rPr>
        <w:t> </w:t>
      </w:r>
      <w:r>
        <w:rPr/>
        <w:t>et</w:t>
      </w:r>
      <w:r>
        <w:rPr>
          <w:spacing w:val="29"/>
        </w:rPr>
        <w:t> </w:t>
      </w:r>
      <w:r>
        <w:rPr/>
        <w:t>diffusées,</w:t>
      </w:r>
      <w:r>
        <w:rPr>
          <w:spacing w:val="31"/>
        </w:rPr>
        <w:t> </w:t>
      </w:r>
      <w:r>
        <w:rPr>
          <w:spacing w:val="9"/>
        </w:rPr>
        <w:t>mobilisant</w:t>
      </w:r>
      <w:r>
        <w:rPr>
          <w:spacing w:val="29"/>
        </w:rPr>
        <w:t> </w:t>
      </w:r>
      <w:r>
        <w:rPr>
          <w:spacing w:val="9"/>
        </w:rPr>
        <w:t>dessinateurs</w:t>
      </w:r>
    </w:p>
    <w:p>
      <w:pPr>
        <w:pStyle w:val="BodyText"/>
        <w:spacing w:line="249" w:lineRule="auto" w:before="3"/>
        <w:ind w:left="100" w:right="8477"/>
        <w:jc w:val="both"/>
      </w:pPr>
      <w:r>
        <w:rPr/>
        <w:t>et</w:t>
      </w:r>
      <w:r>
        <w:rPr>
          <w:spacing w:val="1"/>
        </w:rPr>
        <w:t> </w:t>
      </w:r>
      <w:r>
        <w:rPr>
          <w:spacing w:val="14"/>
        </w:rPr>
        <w:t>éditeurs </w:t>
      </w:r>
      <w:r>
        <w:rPr>
          <w:spacing w:val="12"/>
        </w:rPr>
        <w:t>dans </w:t>
      </w:r>
      <w:r>
        <w:rPr>
          <w:spacing w:val="10"/>
        </w:rPr>
        <w:t>une </w:t>
      </w:r>
      <w:r>
        <w:rPr>
          <w:spacing w:val="14"/>
        </w:rPr>
        <w:t>industrie culturelle </w:t>
      </w:r>
      <w:r>
        <w:rPr>
          <w:spacing w:val="12"/>
        </w:rPr>
        <w:t>déjà </w:t>
      </w:r>
      <w:r>
        <w:rPr>
          <w:spacing w:val="14"/>
        </w:rPr>
        <w:t>consacrée </w:t>
      </w:r>
      <w:r>
        <w:rPr>
          <w:spacing w:val="10"/>
        </w:rPr>
        <w:t>par </w:t>
      </w:r>
      <w:r>
        <w:rPr/>
        <w:t>la</w:t>
      </w:r>
      <w:r>
        <w:rPr>
          <w:spacing w:val="1"/>
        </w:rPr>
        <w:t> </w:t>
      </w:r>
      <w:r>
        <w:rPr>
          <w:spacing w:val="16"/>
        </w:rPr>
        <w:t>Belle</w:t>
      </w:r>
      <w:r>
        <w:rPr>
          <w:spacing w:val="17"/>
        </w:rPr>
        <w:t> </w:t>
      </w:r>
      <w:r>
        <w:rPr>
          <w:spacing w:val="12"/>
        </w:rPr>
        <w:t>Époque, </w:t>
      </w:r>
      <w:r>
        <w:rPr/>
        <w:t>et</w:t>
      </w:r>
      <w:r>
        <w:rPr>
          <w:spacing w:val="1"/>
        </w:rPr>
        <w:t> </w:t>
      </w:r>
      <w:r>
        <w:rPr>
          <w:spacing w:val="10"/>
        </w:rPr>
        <w:t>que </w:t>
      </w:r>
      <w:r>
        <w:rPr>
          <w:spacing w:val="9"/>
        </w:rPr>
        <w:t>les </w:t>
      </w:r>
      <w:r>
        <w:rPr>
          <w:spacing w:val="13"/>
        </w:rPr>
        <w:t>circonstances </w:t>
      </w:r>
      <w:r>
        <w:rPr/>
        <w:t>du</w:t>
      </w:r>
      <w:r>
        <w:rPr>
          <w:spacing w:val="60"/>
        </w:rPr>
        <w:t> </w:t>
      </w:r>
      <w:r>
        <w:rPr>
          <w:spacing w:val="12"/>
        </w:rPr>
        <w:t>conflit </w:t>
      </w:r>
      <w:r>
        <w:rPr>
          <w:spacing w:val="10"/>
        </w:rPr>
        <w:t>ont </w:t>
      </w:r>
      <w:r>
        <w:rPr>
          <w:spacing w:val="13"/>
        </w:rPr>
        <w:t>transformée </w:t>
      </w:r>
      <w:r>
        <w:rPr/>
        <w:t>en</w:t>
      </w:r>
      <w:r>
        <w:rPr>
          <w:spacing w:val="60"/>
        </w:rPr>
        <w:t> </w:t>
      </w:r>
      <w:r>
        <w:rPr>
          <w:spacing w:val="12"/>
        </w:rPr>
        <w:t>vecteur</w:t>
      </w:r>
      <w:r>
        <w:rPr>
          <w:spacing w:val="13"/>
        </w:rPr>
        <w:t> </w:t>
      </w:r>
      <w:r>
        <w:rPr/>
        <w:t>du</w:t>
      </w:r>
      <w:r>
        <w:rPr>
          <w:spacing w:val="30"/>
        </w:rPr>
        <w:t> </w:t>
      </w:r>
      <w:r>
        <w:rPr>
          <w:spacing w:val="13"/>
        </w:rPr>
        <w:t>discours</w:t>
      </w:r>
      <w:r>
        <w:rPr>
          <w:spacing w:val="30"/>
        </w:rPr>
        <w:t> </w:t>
      </w:r>
      <w:r>
        <w:rPr>
          <w:spacing w:val="13"/>
        </w:rPr>
        <w:t>patriotique.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100" w:right="8479"/>
        <w:jc w:val="both"/>
      </w:pPr>
      <w:r>
        <w:rPr>
          <w:spacing w:val="13"/>
        </w:rPr>
        <w:t>Reproduits </w:t>
      </w:r>
      <w:r>
        <w:rPr>
          <w:spacing w:val="9"/>
        </w:rPr>
        <w:t>sur des </w:t>
      </w:r>
      <w:r>
        <w:rPr>
          <w:spacing w:val="13"/>
        </w:rPr>
        <w:t>supports cartonnés </w:t>
      </w:r>
      <w:r>
        <w:rPr>
          <w:spacing w:val="11"/>
        </w:rPr>
        <w:t>d’un </w:t>
      </w:r>
      <w:r>
        <w:rPr>
          <w:spacing w:val="12"/>
        </w:rPr>
        <w:t>format </w:t>
      </w:r>
      <w:r>
        <w:rPr>
          <w:spacing w:val="13"/>
        </w:rPr>
        <w:t>standardisé, </w:t>
      </w:r>
      <w:r>
        <w:rPr/>
        <w:t>à </w:t>
      </w:r>
      <w:r>
        <w:rPr>
          <w:spacing w:val="11"/>
        </w:rPr>
        <w:t>usage</w:t>
      </w:r>
      <w:r>
        <w:rPr>
          <w:spacing w:val="12"/>
        </w:rPr>
        <w:t> </w:t>
      </w:r>
      <w:r>
        <w:rPr>
          <w:spacing w:val="13"/>
        </w:rPr>
        <w:t>épistolaire </w:t>
      </w:r>
      <w:r>
        <w:rPr/>
        <w:t>ou </w:t>
      </w:r>
      <w:r>
        <w:rPr>
          <w:spacing w:val="13"/>
        </w:rPr>
        <w:t>cartophilique, </w:t>
      </w:r>
      <w:r>
        <w:rPr>
          <w:spacing w:val="9"/>
        </w:rPr>
        <w:t>les </w:t>
      </w:r>
      <w:r>
        <w:rPr>
          <w:spacing w:val="12"/>
        </w:rPr>
        <w:t>sujets </w:t>
      </w:r>
      <w:r>
        <w:rPr>
          <w:spacing w:val="13"/>
        </w:rPr>
        <w:t>graphiques </w:t>
      </w:r>
      <w:r>
        <w:rPr>
          <w:spacing w:val="10"/>
        </w:rPr>
        <w:t>des </w:t>
      </w:r>
      <w:r>
        <w:rPr>
          <w:spacing w:val="12"/>
        </w:rPr>
        <w:t>cartes </w:t>
      </w:r>
      <w:r>
        <w:rPr>
          <w:spacing w:val="14"/>
        </w:rPr>
        <w:t>postales,</w:t>
      </w:r>
      <w:r>
        <w:rPr>
          <w:spacing w:val="15"/>
        </w:rPr>
        <w:t> </w:t>
      </w:r>
      <w:r>
        <w:rPr>
          <w:spacing w:val="12"/>
        </w:rPr>
        <w:t>augmentés </w:t>
      </w:r>
      <w:r>
        <w:rPr/>
        <w:t>de </w:t>
      </w:r>
      <w:r>
        <w:rPr>
          <w:spacing w:val="12"/>
        </w:rPr>
        <w:t>légendes </w:t>
      </w:r>
      <w:r>
        <w:rPr/>
        <w:t>et de </w:t>
      </w:r>
      <w:r>
        <w:rPr>
          <w:spacing w:val="12"/>
        </w:rPr>
        <w:t>messages verbaux, </w:t>
      </w:r>
      <w:r>
        <w:rPr>
          <w:spacing w:val="9"/>
        </w:rPr>
        <w:t>ont </w:t>
      </w:r>
      <w:r>
        <w:rPr>
          <w:spacing w:val="11"/>
        </w:rPr>
        <w:t>tantôt </w:t>
      </w:r>
      <w:r>
        <w:rPr>
          <w:spacing w:val="9"/>
        </w:rPr>
        <w:t>une </w:t>
      </w:r>
      <w:r>
        <w:rPr>
          <w:spacing w:val="14"/>
        </w:rPr>
        <w:t>vocation</w:t>
      </w:r>
      <w:r>
        <w:rPr>
          <w:spacing w:val="15"/>
        </w:rPr>
        <w:t> </w:t>
      </w:r>
      <w:r>
        <w:rPr>
          <w:spacing w:val="9"/>
        </w:rPr>
        <w:t>humoristique </w:t>
      </w:r>
      <w:r>
        <w:rPr/>
        <w:t>et </w:t>
      </w:r>
      <w:r>
        <w:rPr>
          <w:spacing w:val="9"/>
        </w:rPr>
        <w:t>euphémisante </w:t>
      </w:r>
      <w:r>
        <w:rPr/>
        <w:t>de la guerre, tantôt une ambition </w:t>
      </w:r>
      <w:r>
        <w:rPr>
          <w:spacing w:val="10"/>
        </w:rPr>
        <w:t>agressive,</w:t>
      </w:r>
      <w:r>
        <w:rPr>
          <w:spacing w:val="11"/>
        </w:rPr>
        <w:t> </w:t>
      </w:r>
      <w:r>
        <w:rPr>
          <w:spacing w:val="14"/>
        </w:rPr>
        <w:t>dirigée contre </w:t>
      </w:r>
      <w:r>
        <w:rPr>
          <w:spacing w:val="15"/>
        </w:rPr>
        <w:t>l’ennemi, </w:t>
      </w:r>
      <w:r>
        <w:rPr>
          <w:spacing w:val="12"/>
        </w:rPr>
        <w:t>dans </w:t>
      </w:r>
      <w:r>
        <w:rPr/>
        <w:t>un</w:t>
      </w:r>
      <w:r>
        <w:rPr>
          <w:spacing w:val="1"/>
        </w:rPr>
        <w:t> </w:t>
      </w:r>
      <w:r>
        <w:rPr>
          <w:spacing w:val="15"/>
        </w:rPr>
        <w:t>répertoire outrageant </w:t>
      </w:r>
      <w:r>
        <w:rPr/>
        <w:t>et</w:t>
      </w:r>
      <w:r>
        <w:rPr>
          <w:spacing w:val="1"/>
        </w:rPr>
        <w:t> </w:t>
      </w:r>
      <w:r>
        <w:rPr>
          <w:spacing w:val="17"/>
        </w:rPr>
        <w:t>volontiers</w:t>
      </w:r>
      <w:r>
        <w:rPr>
          <w:spacing w:val="18"/>
        </w:rPr>
        <w:t> </w:t>
      </w:r>
      <w:r>
        <w:rPr>
          <w:spacing w:val="12"/>
        </w:rPr>
        <w:t>haineux.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100" w:right="8479"/>
        <w:jc w:val="both"/>
      </w:pPr>
      <w:r>
        <w:rPr/>
        <w:t>Ces</w:t>
      </w:r>
      <w:r>
        <w:rPr>
          <w:spacing w:val="1"/>
        </w:rPr>
        <w:t> </w:t>
      </w:r>
      <w:r>
        <w:rPr/>
        <w:t>cartes</w:t>
      </w:r>
      <w:r>
        <w:rPr>
          <w:spacing w:val="60"/>
        </w:rPr>
        <w:t> </w:t>
      </w:r>
      <w:r>
        <w:rPr/>
        <w:t>satiriques</w:t>
      </w:r>
      <w:r>
        <w:rPr>
          <w:spacing w:val="60"/>
        </w:rPr>
        <w:t> </w:t>
      </w:r>
      <w:r>
        <w:rPr/>
        <w:t>et</w:t>
      </w:r>
      <w:r>
        <w:rPr>
          <w:spacing w:val="60"/>
        </w:rPr>
        <w:t> </w:t>
      </w:r>
      <w:r>
        <w:rPr/>
        <w:t>humoristiques</w:t>
      </w:r>
      <w:r>
        <w:rPr>
          <w:spacing w:val="60"/>
        </w:rPr>
        <w:t> </w:t>
      </w:r>
      <w:r>
        <w:rPr/>
        <w:t>circulant</w:t>
      </w:r>
      <w:r>
        <w:rPr>
          <w:spacing w:val="60"/>
        </w:rPr>
        <w:t> </w:t>
      </w:r>
      <w:r>
        <w:rPr/>
        <w:t>entre</w:t>
      </w:r>
      <w:r>
        <w:rPr>
          <w:spacing w:val="60"/>
        </w:rPr>
        <w:t> </w:t>
      </w:r>
      <w:r>
        <w:rPr/>
        <w:t>la</w:t>
      </w:r>
      <w:r>
        <w:rPr>
          <w:spacing w:val="60"/>
        </w:rPr>
        <w:t> </w:t>
      </w:r>
      <w:r>
        <w:rPr/>
        <w:t>sphère</w:t>
      </w:r>
      <w:r>
        <w:rPr>
          <w:spacing w:val="60"/>
        </w:rPr>
        <w:t> </w:t>
      </w:r>
      <w:r>
        <w:rPr/>
        <w:t>domestique</w:t>
      </w:r>
      <w:r>
        <w:rPr>
          <w:spacing w:val="1"/>
        </w:rPr>
        <w:t> </w:t>
      </w:r>
      <w:r>
        <w:rPr/>
        <w:t>et l’espace public, qui ne sont pas sans liens avec les journaux illustrés, les</w:t>
      </w:r>
      <w:r>
        <w:rPr>
          <w:spacing w:val="1"/>
        </w:rPr>
        <w:t> </w:t>
      </w:r>
      <w:r>
        <w:rPr/>
        <w:t>affiches</w:t>
      </w:r>
      <w:r>
        <w:rPr>
          <w:spacing w:val="1"/>
        </w:rPr>
        <w:t> </w:t>
      </w:r>
      <w:r>
        <w:rPr/>
        <w:t>et,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généralement,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éphémères</w:t>
      </w:r>
      <w:r>
        <w:rPr>
          <w:spacing w:val="1"/>
        </w:rPr>
        <w:t> </w:t>
      </w:r>
      <w:r>
        <w:rPr/>
        <w:t>imprimés,</w:t>
      </w:r>
      <w:r>
        <w:rPr>
          <w:spacing w:val="1"/>
        </w:rPr>
        <w:t> </w:t>
      </w:r>
      <w:r>
        <w:rPr/>
        <w:t>ont</w:t>
      </w:r>
      <w:r>
        <w:rPr>
          <w:spacing w:val="1"/>
        </w:rPr>
        <w:t> </w:t>
      </w:r>
      <w:r>
        <w:rPr/>
        <w:t>été</w:t>
      </w:r>
      <w:r>
        <w:rPr>
          <w:spacing w:val="60"/>
        </w:rPr>
        <w:t> </w:t>
      </w:r>
      <w:r>
        <w:rPr/>
        <w:t>fabriquées</w:t>
      </w:r>
      <w:r>
        <w:rPr>
          <w:spacing w:val="1"/>
        </w:rPr>
        <w:t> </w:t>
      </w:r>
      <w:r>
        <w:rPr>
          <w:spacing w:val="11"/>
        </w:rPr>
        <w:t>grâce </w:t>
      </w:r>
      <w:r>
        <w:rPr/>
        <w:t>à </w:t>
      </w:r>
      <w:r>
        <w:rPr>
          <w:spacing w:val="10"/>
        </w:rPr>
        <w:t>des </w:t>
      </w:r>
      <w:r>
        <w:rPr>
          <w:spacing w:val="13"/>
        </w:rPr>
        <w:t>techniques multiples, </w:t>
      </w:r>
      <w:r>
        <w:rPr>
          <w:spacing w:val="11"/>
        </w:rPr>
        <w:t>dont </w:t>
      </w:r>
      <w:r>
        <w:rPr>
          <w:spacing w:val="13"/>
        </w:rPr>
        <w:t>certaines </w:t>
      </w:r>
      <w:r>
        <w:rPr>
          <w:spacing w:val="11"/>
        </w:rPr>
        <w:t>sont </w:t>
      </w:r>
      <w:r>
        <w:rPr>
          <w:spacing w:val="13"/>
        </w:rPr>
        <w:t>demeurées, </w:t>
      </w:r>
      <w:r>
        <w:rPr/>
        <w:t>à ce</w:t>
      </w:r>
      <w:r>
        <w:rPr>
          <w:spacing w:val="1"/>
        </w:rPr>
        <w:t> </w:t>
      </w:r>
      <w:r>
        <w:rPr>
          <w:spacing w:val="10"/>
        </w:rPr>
        <w:t>jour, mal </w:t>
      </w:r>
      <w:r>
        <w:rPr>
          <w:spacing w:val="13"/>
        </w:rPr>
        <w:t>documentées </w:t>
      </w:r>
      <w:r>
        <w:rPr/>
        <w:t>: </w:t>
      </w:r>
      <w:r>
        <w:rPr>
          <w:spacing w:val="14"/>
        </w:rPr>
        <w:t>chromolithographies, </w:t>
      </w:r>
      <w:r>
        <w:rPr>
          <w:spacing w:val="12"/>
        </w:rPr>
        <w:t>gravures </w:t>
      </w:r>
      <w:r>
        <w:rPr>
          <w:spacing w:val="11"/>
        </w:rPr>
        <w:t>fines </w:t>
      </w:r>
      <w:r>
        <w:rPr/>
        <w:t>à </w:t>
      </w:r>
      <w:r>
        <w:rPr>
          <w:spacing w:val="12"/>
        </w:rPr>
        <w:t>tirages</w:t>
      </w:r>
      <w:r>
        <w:rPr>
          <w:spacing w:val="13"/>
        </w:rPr>
        <w:t> </w:t>
      </w:r>
      <w:r>
        <w:rPr>
          <w:spacing w:val="15"/>
        </w:rPr>
        <w:t>limités, montages </w:t>
      </w:r>
      <w:r>
        <w:rPr>
          <w:spacing w:val="16"/>
        </w:rPr>
        <w:t>photographiques, </w:t>
      </w:r>
      <w:r>
        <w:rPr>
          <w:spacing w:val="15"/>
        </w:rPr>
        <w:t>cartes </w:t>
      </w:r>
      <w:r>
        <w:rPr/>
        <w:t>à</w:t>
      </w:r>
      <w:r>
        <w:rPr>
          <w:spacing w:val="1"/>
        </w:rPr>
        <w:t> </w:t>
      </w:r>
      <w:r>
        <w:rPr>
          <w:spacing w:val="14"/>
        </w:rPr>
        <w:t>systèmes </w:t>
      </w:r>
      <w:r>
        <w:rPr>
          <w:spacing w:val="16"/>
        </w:rPr>
        <w:t>physiques </w:t>
      </w:r>
      <w:r>
        <w:rPr>
          <w:spacing w:val="18"/>
        </w:rPr>
        <w:t>ou</w:t>
      </w:r>
      <w:r>
        <w:rPr>
          <w:spacing w:val="19"/>
        </w:rPr>
        <w:t> </w:t>
      </w:r>
      <w:r>
        <w:rPr>
          <w:spacing w:val="13"/>
        </w:rPr>
        <w:t>optiques, coloriages </w:t>
      </w:r>
      <w:r>
        <w:rPr/>
        <w:t>au </w:t>
      </w:r>
      <w:r>
        <w:rPr>
          <w:spacing w:val="11"/>
        </w:rPr>
        <w:t>pochoir, </w:t>
      </w:r>
      <w:r>
        <w:rPr>
          <w:spacing w:val="12"/>
        </w:rPr>
        <w:t>trucages </w:t>
      </w:r>
      <w:r>
        <w:rPr>
          <w:spacing w:val="13"/>
        </w:rPr>
        <w:t>chimiques, gravures </w:t>
      </w:r>
      <w:r>
        <w:rPr>
          <w:spacing w:val="9"/>
        </w:rPr>
        <w:t>sur </w:t>
      </w:r>
      <w:r>
        <w:rPr>
          <w:spacing w:val="15"/>
        </w:rPr>
        <w:t>bois,</w:t>
      </w:r>
      <w:r>
        <w:rPr>
          <w:spacing w:val="16"/>
        </w:rPr>
        <w:t> </w:t>
      </w:r>
      <w:r>
        <w:rPr>
          <w:spacing w:val="11"/>
        </w:rPr>
        <w:t>cuir</w:t>
      </w:r>
      <w:r>
        <w:rPr>
          <w:spacing w:val="32"/>
        </w:rPr>
        <w:t> </w:t>
      </w:r>
      <w:r>
        <w:rPr/>
        <w:t>ou</w:t>
      </w:r>
      <w:r>
        <w:rPr>
          <w:spacing w:val="32"/>
        </w:rPr>
        <w:t> </w:t>
      </w:r>
      <w:r>
        <w:rPr>
          <w:spacing w:val="12"/>
        </w:rPr>
        <w:t>métal,</w:t>
      </w:r>
      <w:r>
        <w:rPr>
          <w:spacing w:val="32"/>
        </w:rPr>
        <w:t> </w:t>
      </w:r>
      <w:r>
        <w:rPr>
          <w:spacing w:val="12"/>
        </w:rPr>
        <w:t>cartes</w:t>
      </w:r>
      <w:r>
        <w:rPr>
          <w:spacing w:val="33"/>
        </w:rPr>
        <w:t> </w:t>
      </w:r>
      <w:r>
        <w:rPr>
          <w:spacing w:val="12"/>
        </w:rPr>
        <w:t>brodées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>
          <w:spacing w:val="11"/>
        </w:rPr>
        <w:t>soie</w:t>
      </w:r>
      <w:r>
        <w:rPr>
          <w:spacing w:val="32"/>
        </w:rPr>
        <w:t> </w:t>
      </w:r>
      <w:r>
        <w:rPr/>
        <w:t>ou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>
          <w:spacing w:val="13"/>
        </w:rPr>
        <w:t>dentelle…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9" w:lineRule="auto"/>
        <w:ind w:left="100" w:right="8480"/>
        <w:jc w:val="both"/>
      </w:pPr>
      <w:r>
        <w:rPr>
          <w:spacing w:val="11"/>
        </w:rPr>
        <w:t>Derrière </w:t>
      </w:r>
      <w:r>
        <w:rPr>
          <w:spacing w:val="10"/>
        </w:rPr>
        <w:t>cette </w:t>
      </w:r>
      <w:r>
        <w:rPr>
          <w:spacing w:val="11"/>
        </w:rPr>
        <w:t>production pléthorique d’objets visuels </w:t>
      </w:r>
      <w:r>
        <w:rPr>
          <w:spacing w:val="10"/>
        </w:rPr>
        <w:t>qu’on </w:t>
      </w:r>
      <w:r>
        <w:rPr>
          <w:spacing w:val="11"/>
        </w:rPr>
        <w:t>s’échangea</w:t>
      </w:r>
      <w:r>
        <w:rPr>
          <w:spacing w:val="12"/>
        </w:rPr>
        <w:t> </w:t>
      </w:r>
      <w:r>
        <w:rPr>
          <w:spacing w:val="11"/>
        </w:rPr>
        <w:t>entre </w:t>
      </w:r>
      <w:r>
        <w:rPr/>
        <w:t>le </w:t>
      </w:r>
      <w:r>
        <w:rPr>
          <w:spacing w:val="11"/>
        </w:rPr>
        <w:t>front </w:t>
      </w:r>
      <w:r>
        <w:rPr/>
        <w:t>et </w:t>
      </w:r>
      <w:r>
        <w:rPr>
          <w:spacing w:val="13"/>
        </w:rPr>
        <w:t>l’arrière, </w:t>
      </w:r>
      <w:r>
        <w:rPr/>
        <w:t>se </w:t>
      </w:r>
      <w:r>
        <w:rPr>
          <w:spacing w:val="13"/>
        </w:rPr>
        <w:t>dessinent </w:t>
      </w:r>
      <w:r>
        <w:rPr>
          <w:spacing w:val="9"/>
        </w:rPr>
        <w:t>des </w:t>
      </w:r>
      <w:r>
        <w:rPr>
          <w:spacing w:val="13"/>
        </w:rPr>
        <w:t>imaginaires </w:t>
      </w:r>
      <w:r>
        <w:rPr/>
        <w:t>à </w:t>
      </w:r>
      <w:r>
        <w:rPr>
          <w:spacing w:val="13"/>
        </w:rPr>
        <w:t>corréler </w:t>
      </w:r>
      <w:r>
        <w:rPr>
          <w:spacing w:val="9"/>
        </w:rPr>
        <w:t>aux</w:t>
      </w:r>
      <w:r>
        <w:rPr>
          <w:spacing w:val="10"/>
        </w:rPr>
        <w:t> </w:t>
      </w:r>
      <w:r>
        <w:rPr>
          <w:spacing w:val="13"/>
        </w:rPr>
        <w:t>sensibilités</w:t>
      </w:r>
      <w:r>
        <w:rPr>
          <w:spacing w:val="38"/>
        </w:rPr>
        <w:t> </w:t>
      </w:r>
      <w:r>
        <w:rPr>
          <w:spacing w:val="10"/>
        </w:rPr>
        <w:t>des</w:t>
      </w:r>
      <w:r>
        <w:rPr>
          <w:spacing w:val="39"/>
        </w:rPr>
        <w:t> </w:t>
      </w:r>
      <w:r>
        <w:rPr>
          <w:spacing w:val="12"/>
        </w:rPr>
        <w:t>sociétés</w:t>
      </w:r>
      <w:r>
        <w:rPr>
          <w:spacing w:val="39"/>
        </w:rPr>
        <w:t> </w:t>
      </w:r>
      <w:r>
        <w:rPr>
          <w:spacing w:val="13"/>
        </w:rPr>
        <w:t>européennes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>
          <w:spacing w:val="12"/>
        </w:rPr>
        <w:t>temps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12"/>
        </w:rPr>
        <w:t>guerre,</w:t>
      </w:r>
      <w:r>
        <w:rPr>
          <w:spacing w:val="39"/>
        </w:rPr>
        <w:t> </w:t>
      </w:r>
      <w:r>
        <w:rPr>
          <w:spacing w:val="13"/>
        </w:rPr>
        <w:t>perceptibles</w:t>
      </w:r>
      <w:r>
        <w:rPr>
          <w:spacing w:val="-58"/>
        </w:rPr>
        <w:t> </w:t>
      </w:r>
      <w:r>
        <w:rPr/>
        <w:t>à </w:t>
      </w:r>
      <w:r>
        <w:rPr>
          <w:spacing w:val="12"/>
        </w:rPr>
        <w:t>travers </w:t>
      </w:r>
      <w:r>
        <w:rPr/>
        <w:t>la </w:t>
      </w:r>
      <w:r>
        <w:rPr>
          <w:spacing w:val="12"/>
        </w:rPr>
        <w:t>matérialité, </w:t>
      </w:r>
      <w:r>
        <w:rPr>
          <w:spacing w:val="9"/>
        </w:rPr>
        <w:t>les </w:t>
      </w:r>
      <w:r>
        <w:rPr>
          <w:spacing w:val="12"/>
        </w:rPr>
        <w:t>mécanismes, </w:t>
      </w:r>
      <w:r>
        <w:rPr>
          <w:spacing w:val="13"/>
        </w:rPr>
        <w:t>l’iconographie </w:t>
      </w:r>
      <w:r>
        <w:rPr/>
        <w:t>et </w:t>
      </w:r>
      <w:r>
        <w:rPr>
          <w:spacing w:val="9"/>
        </w:rPr>
        <w:t>les </w:t>
      </w:r>
      <w:r>
        <w:rPr>
          <w:spacing w:val="14"/>
        </w:rPr>
        <w:t>messages</w:t>
      </w:r>
      <w:r>
        <w:rPr>
          <w:spacing w:val="15"/>
        </w:rPr>
        <w:t> </w:t>
      </w:r>
      <w:r>
        <w:rPr>
          <w:spacing w:val="13"/>
        </w:rPr>
        <w:t>textuels </w:t>
      </w:r>
      <w:r>
        <w:rPr>
          <w:spacing w:val="10"/>
        </w:rPr>
        <w:t>qui </w:t>
      </w:r>
      <w:r>
        <w:rPr>
          <w:spacing w:val="11"/>
        </w:rPr>
        <w:t>sont </w:t>
      </w:r>
      <w:r>
        <w:rPr>
          <w:spacing w:val="12"/>
        </w:rPr>
        <w:t>autant </w:t>
      </w:r>
      <w:r>
        <w:rPr/>
        <w:t>de </w:t>
      </w:r>
      <w:r>
        <w:rPr>
          <w:spacing w:val="13"/>
        </w:rPr>
        <w:t>registres </w:t>
      </w:r>
      <w:r>
        <w:rPr>
          <w:spacing w:val="14"/>
        </w:rPr>
        <w:t>d’intentionnalité </w:t>
      </w:r>
      <w:r>
        <w:rPr/>
        <w:t>et de </w:t>
      </w:r>
      <w:r>
        <w:rPr>
          <w:spacing w:val="13"/>
        </w:rPr>
        <w:t>modalités</w:t>
      </w:r>
      <w:r>
        <w:rPr>
          <w:spacing w:val="14"/>
        </w:rPr>
        <w:t> </w:t>
      </w:r>
      <w:r>
        <w:rPr>
          <w:spacing w:val="13"/>
        </w:rPr>
        <w:t>symboliques</w:t>
      </w:r>
      <w:r>
        <w:rPr>
          <w:spacing w:val="30"/>
        </w:rPr>
        <w:t> </w:t>
      </w:r>
      <w:r>
        <w:rPr>
          <w:spacing w:val="13"/>
        </w:rPr>
        <w:t>constitutifs</w:t>
      </w:r>
      <w:r>
        <w:rPr>
          <w:spacing w:val="30"/>
        </w:rPr>
        <w:t> </w:t>
      </w:r>
      <w:r>
        <w:rPr>
          <w:spacing w:val="12"/>
        </w:rPr>
        <w:t>d’une</w:t>
      </w:r>
      <w:r>
        <w:rPr>
          <w:spacing w:val="30"/>
        </w:rPr>
        <w:t> </w:t>
      </w:r>
      <w:r>
        <w:rPr>
          <w:spacing w:val="13"/>
        </w:rPr>
        <w:t>culture.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177" w:lineRule="auto" w:before="110"/>
        <w:ind w:left="907" w:right="915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pacing w:val="9"/>
          <w:sz w:val="22"/>
        </w:rPr>
        <w:t>Projet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pacing w:val="10"/>
          <w:sz w:val="22"/>
        </w:rPr>
        <w:t>sélectionné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z w:val="22"/>
        </w:rPr>
        <w:t>au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z w:val="22"/>
        </w:rPr>
        <w:t>titre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z w:val="22"/>
        </w:rPr>
        <w:t>l’appel</w:t>
      </w:r>
      <w:r>
        <w:rPr>
          <w:rFonts w:ascii="Calibri" w:hAnsi="Calibri"/>
          <w:spacing w:val="39"/>
          <w:sz w:val="22"/>
        </w:rPr>
        <w:t> </w:t>
      </w:r>
      <w:r>
        <w:rPr>
          <w:rFonts w:ascii="Calibri" w:hAnsi="Calibri"/>
          <w:sz w:val="22"/>
        </w:rPr>
        <w:t>«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pacing w:val="10"/>
          <w:sz w:val="22"/>
        </w:rPr>
        <w:t>Politique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pacing w:val="10"/>
          <w:sz w:val="22"/>
        </w:rPr>
        <w:t>scientifique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z w:val="22"/>
        </w:rPr>
        <w:t>»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pacing w:val="10"/>
          <w:sz w:val="22"/>
        </w:rPr>
        <w:t>l’Université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pacing w:val="9"/>
          <w:sz w:val="22"/>
        </w:rPr>
        <w:t>Paris-1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pacing w:val="11"/>
          <w:sz w:val="22"/>
        </w:rPr>
        <w:t>Panthéon-Sorbonne</w:t>
      </w:r>
    </w:p>
    <w:p>
      <w:pPr>
        <w:spacing w:before="148"/>
        <w:ind w:left="907" w:right="9154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pacing w:val="10"/>
          <w:sz w:val="22"/>
        </w:rPr>
        <w:t>Journée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z w:val="22"/>
        </w:rPr>
        <w:t>d’étude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pacing w:val="9"/>
          <w:sz w:val="22"/>
        </w:rPr>
        <w:t>organisée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z w:val="22"/>
        </w:rPr>
        <w:t>par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pacing w:val="9"/>
          <w:sz w:val="22"/>
        </w:rPr>
        <w:t>Bertrand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pacing w:val="10"/>
          <w:sz w:val="22"/>
        </w:rPr>
        <w:t>Tillier</w:t>
      </w:r>
    </w:p>
    <w:p>
      <w:pPr>
        <w:spacing w:before="138"/>
        <w:ind w:left="773" w:right="9008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pacing w:val="9"/>
          <w:sz w:val="22"/>
        </w:rPr>
        <w:t>L’inscription</w:t>
      </w:r>
      <w:r>
        <w:rPr>
          <w:rFonts w:ascii="Calibri" w:hAnsi="Calibri"/>
          <w:spacing w:val="41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fera</w:t>
      </w:r>
      <w:r>
        <w:rPr>
          <w:rFonts w:ascii="Calibri" w:hAnsi="Calibri"/>
          <w:spacing w:val="43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l’adresse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pacing w:val="9"/>
          <w:sz w:val="22"/>
        </w:rPr>
        <w:t>suivante</w:t>
      </w:r>
      <w:r>
        <w:rPr>
          <w:rFonts w:ascii="Calibri" w:hAnsi="Calibri"/>
          <w:spacing w:val="42"/>
          <w:sz w:val="22"/>
        </w:rPr>
        <w:t>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42"/>
          <w:sz w:val="22"/>
        </w:rPr>
        <w:t> </w:t>
      </w:r>
      <w:hyperlink r:id="rId13">
        <w:r>
          <w:rPr>
            <w:rFonts w:ascii="Calibri" w:hAnsi="Calibri"/>
            <w:color w:val="7F001C"/>
            <w:spacing w:val="11"/>
            <w:sz w:val="22"/>
          </w:rPr>
          <w:t>meslem@univ-paris1.fr</w:t>
        </w:r>
      </w:hyperlink>
    </w:p>
    <w:p>
      <w:pPr>
        <w:spacing w:after="0"/>
        <w:jc w:val="center"/>
        <w:rPr>
          <w:rFonts w:ascii="Calibri" w:hAnsi="Calibri"/>
          <w:sz w:val="22"/>
        </w:rPr>
        <w:sectPr>
          <w:type w:val="continuous"/>
          <w:pgSz w:w="16840" w:h="11910" w:orient="landscape"/>
          <w:pgMar w:top="20" w:bottom="0" w:left="260" w:right="240"/>
        </w:sectPr>
      </w:pPr>
    </w:p>
    <w:p>
      <w:pPr>
        <w:pStyle w:val="BodyText"/>
        <w:spacing w:before="5"/>
        <w:rPr>
          <w:rFonts w:ascii="Calibri"/>
        </w:rPr>
      </w:pPr>
    </w:p>
    <w:p>
      <w:pPr>
        <w:spacing w:after="0"/>
        <w:rPr>
          <w:rFonts w:ascii="Calibri"/>
        </w:rPr>
        <w:sectPr>
          <w:pgSz w:w="16840" w:h="11910" w:orient="landscape"/>
          <w:pgMar w:top="0" w:bottom="0" w:left="260" w:right="24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Heading2"/>
        <w:spacing w:before="174"/>
      </w:pPr>
      <w:r>
        <w:rPr>
          <w:color w:val="CF2027"/>
          <w:spacing w:val="9"/>
        </w:rPr>
        <w:t>9h45</w:t>
      </w:r>
    </w:p>
    <w:p>
      <w:pPr>
        <w:spacing w:line="158" w:lineRule="auto" w:before="344"/>
        <w:ind w:left="100" w:right="103" w:firstLine="0"/>
        <w:jc w:val="left"/>
        <w:rPr>
          <w:rFonts w:ascii="Microsoft Sans Serif"/>
          <w:sz w:val="80"/>
        </w:rPr>
      </w:pPr>
      <w:r>
        <w:rPr/>
        <w:br w:type="column"/>
      </w:r>
      <w:r>
        <w:rPr>
          <w:rFonts w:ascii="Microsoft Sans Serif"/>
          <w:color w:val="FFFFFF"/>
          <w:w w:val="125"/>
          <w:sz w:val="80"/>
        </w:rPr>
        <w:t>La carte</w:t>
      </w:r>
      <w:r>
        <w:rPr>
          <w:rFonts w:ascii="Microsoft Sans Serif"/>
          <w:color w:val="FFFFFF"/>
          <w:spacing w:val="1"/>
          <w:w w:val="125"/>
          <w:sz w:val="80"/>
        </w:rPr>
        <w:t> </w:t>
      </w:r>
      <w:r>
        <w:rPr>
          <w:rFonts w:ascii="Microsoft Sans Serif"/>
          <w:color w:val="FFFFFF"/>
          <w:w w:val="125"/>
          <w:sz w:val="80"/>
        </w:rPr>
        <w:t>postale</w:t>
      </w:r>
      <w:r>
        <w:rPr>
          <w:rFonts w:ascii="Microsoft Sans Serif"/>
          <w:color w:val="FFFFFF"/>
          <w:spacing w:val="1"/>
          <w:w w:val="125"/>
          <w:sz w:val="80"/>
        </w:rPr>
        <w:t> </w:t>
      </w:r>
      <w:r>
        <w:rPr>
          <w:rFonts w:ascii="Microsoft Sans Serif"/>
          <w:color w:val="FFFFFF"/>
          <w:w w:val="125"/>
          <w:sz w:val="80"/>
        </w:rPr>
        <w:t>satirique</w:t>
      </w:r>
      <w:r>
        <w:rPr>
          <w:rFonts w:ascii="Microsoft Sans Serif"/>
          <w:color w:val="FFFFFF"/>
          <w:spacing w:val="117"/>
          <w:w w:val="125"/>
          <w:sz w:val="80"/>
        </w:rPr>
        <w:t> </w:t>
      </w:r>
      <w:r>
        <w:rPr>
          <w:rFonts w:ascii="Microsoft Sans Serif"/>
          <w:color w:val="FFFFFF"/>
          <w:w w:val="120"/>
          <w:sz w:val="80"/>
        </w:rPr>
        <w:t>en guerre</w:t>
      </w:r>
      <w:r>
        <w:rPr>
          <w:rFonts w:ascii="Microsoft Sans Serif"/>
          <w:color w:val="FFFFFF"/>
          <w:spacing w:val="1"/>
          <w:w w:val="120"/>
          <w:sz w:val="80"/>
        </w:rPr>
        <w:t> </w:t>
      </w:r>
      <w:r>
        <w:rPr>
          <w:rFonts w:ascii="Microsoft Sans Serif"/>
          <w:color w:val="FFFFFF"/>
          <w:spacing w:val="-21"/>
          <w:w w:val="115"/>
          <w:sz w:val="80"/>
        </w:rPr>
        <w:t>(1914-1918)</w:t>
      </w:r>
      <w:r>
        <w:rPr>
          <w:rFonts w:ascii="Microsoft Sans Serif"/>
          <w:color w:val="FFFFFF"/>
          <w:spacing w:val="-42"/>
          <w:w w:val="115"/>
          <w:sz w:val="80"/>
        </w:rPr>
        <w:t> </w:t>
      </w:r>
      <w:r>
        <w:rPr>
          <w:rFonts w:ascii="Microsoft Sans Serif"/>
          <w:color w:val="FFFFFF"/>
          <w:spacing w:val="-20"/>
          <w:w w:val="115"/>
          <w:sz w:val="80"/>
        </w:rPr>
        <w:t>:</w:t>
      </w:r>
    </w:p>
    <w:p>
      <w:pPr>
        <w:spacing w:line="746" w:lineRule="exact" w:before="0"/>
        <w:ind w:left="100" w:right="0" w:firstLine="0"/>
        <w:jc w:val="left"/>
        <w:rPr>
          <w:rFonts w:ascii="Microsoft Sans Serif"/>
          <w:sz w:val="70"/>
        </w:rPr>
      </w:pPr>
      <w:r>
        <w:rPr>
          <w:rFonts w:ascii="Microsoft Sans Serif"/>
          <w:color w:val="FFFFFF"/>
          <w:spacing w:val="-2"/>
          <w:w w:val="125"/>
          <w:sz w:val="70"/>
        </w:rPr>
        <w:t>mots</w:t>
      </w:r>
      <w:r>
        <w:rPr>
          <w:rFonts w:ascii="Microsoft Sans Serif"/>
          <w:color w:val="FFFFFF"/>
          <w:spacing w:val="-58"/>
          <w:w w:val="125"/>
          <w:sz w:val="70"/>
        </w:rPr>
        <w:t> </w:t>
      </w:r>
      <w:r>
        <w:rPr>
          <w:rFonts w:ascii="Microsoft Sans Serif"/>
          <w:color w:val="FFFFFF"/>
          <w:spacing w:val="-2"/>
          <w:w w:val="125"/>
          <w:sz w:val="70"/>
        </w:rPr>
        <w:t>et</w:t>
      </w:r>
      <w:r>
        <w:rPr>
          <w:rFonts w:ascii="Microsoft Sans Serif"/>
          <w:color w:val="FFFFFF"/>
          <w:spacing w:val="-57"/>
          <w:w w:val="125"/>
          <w:sz w:val="70"/>
        </w:rPr>
        <w:t> </w:t>
      </w:r>
      <w:r>
        <w:rPr>
          <w:rFonts w:ascii="Microsoft Sans Serif"/>
          <w:color w:val="FFFFFF"/>
          <w:spacing w:val="-1"/>
          <w:w w:val="125"/>
          <w:sz w:val="70"/>
        </w:rPr>
        <w:t>motifs</w:t>
      </w:r>
    </w:p>
    <w:p>
      <w:pPr>
        <w:pStyle w:val="Heading1"/>
        <w:spacing w:before="33"/>
        <w:ind w:left="792"/>
      </w:pPr>
      <w:r>
        <w:rPr>
          <w:color w:val="8F1313"/>
          <w:spacing w:val="20"/>
        </w:rPr>
        <w:t>MATINÉE</w:t>
      </w:r>
    </w:p>
    <w:p>
      <w:pPr>
        <w:pStyle w:val="BodyText"/>
        <w:rPr>
          <w:rFonts w:ascii="Calibri"/>
          <w:b/>
        </w:rPr>
      </w:pPr>
      <w:r>
        <w:rPr/>
        <w:br w:type="column"/>
      </w:r>
      <w:r>
        <w:rPr>
          <w:rFonts w:ascii="Calibri"/>
          <w:b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spacing w:before="174"/>
        <w:ind w:left="100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CF2027"/>
          <w:spacing w:val="10"/>
          <w:sz w:val="24"/>
        </w:rPr>
        <w:t>14h15</w:t>
      </w:r>
    </w:p>
    <w:p>
      <w:pPr>
        <w:pStyle w:val="BodyText"/>
        <w:rPr>
          <w:rFonts w:ascii="Calibri"/>
          <w:b/>
          <w:sz w:val="30"/>
        </w:rPr>
      </w:pPr>
      <w:r>
        <w:rPr/>
        <w:br w:type="column"/>
      </w:r>
      <w:r>
        <w:rPr>
          <w:rFonts w:ascii="Calibri"/>
          <w:b/>
          <w:sz w:val="30"/>
        </w:rPr>
      </w: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spacing w:before="9"/>
        <w:rPr>
          <w:rFonts w:ascii="Calibri"/>
          <w:b/>
          <w:sz w:val="36"/>
        </w:rPr>
      </w:pPr>
    </w:p>
    <w:p>
      <w:pPr>
        <w:pStyle w:val="Heading1"/>
      </w:pPr>
      <w:r>
        <w:rPr>
          <w:color w:val="8F1313"/>
          <w:spacing w:val="23"/>
        </w:rPr>
        <w:t>APRÈS-MIDI</w:t>
      </w:r>
      <w:r>
        <w:rPr>
          <w:color w:val="8F1313"/>
          <w:spacing w:val="-40"/>
        </w:rPr>
        <w:t> </w:t>
      </w:r>
    </w:p>
    <w:p>
      <w:pPr>
        <w:spacing w:after="0"/>
        <w:sectPr>
          <w:type w:val="continuous"/>
          <w:pgSz w:w="16840" w:h="11910" w:orient="landscape"/>
          <w:pgMar w:top="20" w:bottom="0" w:left="260" w:right="240"/>
          <w:cols w:num="4" w:equalWidth="0">
            <w:col w:w="675" w:space="1815"/>
            <w:col w:w="5444" w:space="531"/>
            <w:col w:w="810" w:space="2143"/>
            <w:col w:w="4922"/>
          </w:cols>
        </w:sectPr>
      </w:pPr>
    </w:p>
    <w:p>
      <w:pPr>
        <w:spacing w:before="126"/>
        <w:ind w:left="100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0pt;margin-top:.001001pt;width:841.9pt;height:218.3pt;mso-position-horizontal-relative:page;mso-position-vertical-relative:page;z-index:-15825408" coordorigin="0,0" coordsize="16838,4366">
            <v:shape style="position:absolute;left:0;top:0;width:11197;height:4366" type="#_x0000_t75" stroked="false">
              <v:imagedata r:id="rId14" o:title=""/>
            </v:shape>
            <v:shape style="position:absolute;left:11196;top:0;width:5641;height:4366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-11pt;margin-top:-8.11172pt;width:192pt;height:224.5pt;mso-position-horizontal-relative:page;mso-position-vertical-relative:page;z-index:-15824896" type="#_x0000_t202" filled="false" stroked="false">
            <v:textbox inset="0,0,0,0" style="layout-flow:vertical;mso-layout-flow-alt:bottom-to-top">
              <w:txbxContent>
                <w:p>
                  <w:pPr>
                    <w:spacing w:line="3692" w:lineRule="exact" w:before="0"/>
                    <w:ind w:left="20" w:right="0" w:firstLine="0"/>
                    <w:jc w:val="left"/>
                    <w:rPr>
                      <w:sz w:val="380"/>
                    </w:rPr>
                  </w:pPr>
                  <w:r>
                    <w:rPr>
                      <w:color w:val="EB2D1A"/>
                      <w:w w:val="210"/>
                      <w:sz w:val="380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10"/>
          <w:sz w:val="22"/>
        </w:rPr>
        <w:t>Accueil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des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pacing w:val="10"/>
          <w:sz w:val="22"/>
        </w:rPr>
        <w:t>participants</w:t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pStyle w:val="Heading2"/>
      </w:pPr>
      <w:r>
        <w:rPr>
          <w:color w:val="CF2027"/>
          <w:spacing w:val="10"/>
        </w:rPr>
        <w:t>10h00</w:t>
      </w:r>
    </w:p>
    <w:p>
      <w:pPr>
        <w:spacing w:line="234" w:lineRule="exact" w:before="126"/>
        <w:ind w:left="100" w:right="0" w:firstLine="0"/>
        <w:jc w:val="left"/>
        <w:rPr>
          <w:rFonts w:ascii="Calibri"/>
          <w:sz w:val="22"/>
        </w:rPr>
      </w:pPr>
      <w:r>
        <w:rPr>
          <w:rFonts w:ascii="Calibri"/>
          <w:color w:val="8F1313"/>
          <w:spacing w:val="11"/>
          <w:sz w:val="22"/>
        </w:rPr>
        <w:t>Introduction</w:t>
      </w:r>
    </w:p>
    <w:p>
      <w:pPr>
        <w:spacing w:line="234" w:lineRule="exact" w:before="0"/>
        <w:ind w:left="10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b/>
          <w:spacing w:val="9"/>
          <w:sz w:val="22"/>
        </w:rPr>
        <w:t>Bertrand</w:t>
      </w:r>
      <w:r>
        <w:rPr>
          <w:rFonts w:ascii="Calibri" w:hAnsi="Calibri"/>
          <w:b/>
          <w:spacing w:val="47"/>
          <w:sz w:val="22"/>
        </w:rPr>
        <w:t> </w:t>
      </w:r>
      <w:r>
        <w:rPr>
          <w:rFonts w:ascii="Calibri" w:hAnsi="Calibri"/>
          <w:b/>
          <w:spacing w:val="10"/>
          <w:sz w:val="22"/>
        </w:rPr>
        <w:t>Tillier</w:t>
      </w:r>
      <w:r>
        <w:rPr>
          <w:rFonts w:ascii="Calibri" w:hAnsi="Calibri"/>
          <w:b/>
          <w:spacing w:val="41"/>
          <w:sz w:val="22"/>
        </w:rPr>
        <w:t> </w:t>
      </w:r>
      <w:r>
        <w:rPr>
          <w:rFonts w:ascii="Calibri" w:hAnsi="Calibri"/>
          <w:sz w:val="20"/>
        </w:rPr>
        <w:t>(Professeur,</w:t>
      </w:r>
      <w:r>
        <w:rPr>
          <w:rFonts w:ascii="Calibri" w:hAnsi="Calibri"/>
          <w:spacing w:val="43"/>
          <w:sz w:val="20"/>
        </w:rPr>
        <w:t> </w:t>
      </w:r>
      <w:r>
        <w:rPr>
          <w:rFonts w:ascii="Calibri" w:hAnsi="Calibri"/>
          <w:spacing w:val="9"/>
          <w:sz w:val="20"/>
        </w:rPr>
        <w:t>Université</w:t>
      </w:r>
      <w:r>
        <w:rPr>
          <w:rFonts w:ascii="Calibri" w:hAnsi="Calibri"/>
          <w:spacing w:val="43"/>
          <w:sz w:val="20"/>
        </w:rPr>
        <w:t> </w:t>
      </w:r>
      <w:r>
        <w:rPr>
          <w:rFonts w:ascii="Calibri" w:hAnsi="Calibri"/>
          <w:sz w:val="20"/>
        </w:rPr>
        <w:t>Paris-1</w:t>
      </w:r>
      <w:r>
        <w:rPr>
          <w:rFonts w:ascii="Calibri" w:hAnsi="Calibri"/>
          <w:spacing w:val="42"/>
          <w:sz w:val="20"/>
        </w:rPr>
        <w:t> </w:t>
      </w:r>
      <w:r>
        <w:rPr>
          <w:rFonts w:ascii="Calibri" w:hAnsi="Calibri"/>
          <w:spacing w:val="10"/>
          <w:sz w:val="20"/>
        </w:rPr>
        <w:t>Panthéon-Sorbonne</w:t>
      </w:r>
      <w:r>
        <w:rPr>
          <w:rFonts w:ascii="Calibri" w:hAnsi="Calibri"/>
          <w:spacing w:val="43"/>
          <w:sz w:val="20"/>
        </w:rPr>
        <w:t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43"/>
          <w:sz w:val="20"/>
        </w:rPr>
        <w:t> </w:t>
      </w:r>
      <w:r>
        <w:rPr>
          <w:rFonts w:ascii="Calibri" w:hAnsi="Calibri"/>
          <w:spacing w:val="10"/>
          <w:sz w:val="20"/>
        </w:rPr>
        <w:t>IDHES)</w:t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pStyle w:val="Heading2"/>
      </w:pPr>
      <w:r>
        <w:rPr>
          <w:color w:val="CF2027"/>
          <w:spacing w:val="10"/>
        </w:rPr>
        <w:t>10h15</w:t>
      </w:r>
    </w:p>
    <w:p>
      <w:pPr>
        <w:spacing w:line="234" w:lineRule="exact" w:before="126"/>
        <w:ind w:left="10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b/>
          <w:spacing w:val="10"/>
          <w:sz w:val="22"/>
        </w:rPr>
        <w:t>Anne-Sophie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pacing w:val="10"/>
          <w:sz w:val="22"/>
        </w:rPr>
        <w:t>Aguilar</w:t>
      </w:r>
      <w:r>
        <w:rPr>
          <w:rFonts w:ascii="Calibri" w:hAnsi="Calibri"/>
          <w:b/>
          <w:spacing w:val="56"/>
          <w:sz w:val="22"/>
        </w:rPr>
        <w:t> </w:t>
      </w:r>
      <w:r>
        <w:rPr>
          <w:rFonts w:ascii="Calibri" w:hAnsi="Calibri"/>
          <w:sz w:val="20"/>
        </w:rPr>
        <w:t>(Maître</w:t>
      </w:r>
      <w:r>
        <w:rPr>
          <w:rFonts w:ascii="Calibri" w:hAnsi="Calibri"/>
          <w:spacing w:val="45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44"/>
          <w:sz w:val="20"/>
        </w:rPr>
        <w:t> </w:t>
      </w:r>
      <w:r>
        <w:rPr>
          <w:rFonts w:ascii="Calibri" w:hAnsi="Calibri"/>
          <w:spacing w:val="9"/>
          <w:sz w:val="20"/>
        </w:rPr>
        <w:t>conférences,</w:t>
      </w:r>
      <w:r>
        <w:rPr>
          <w:rFonts w:ascii="Calibri" w:hAnsi="Calibri"/>
          <w:spacing w:val="44"/>
          <w:sz w:val="20"/>
        </w:rPr>
        <w:t> </w:t>
      </w:r>
      <w:r>
        <w:rPr>
          <w:rFonts w:ascii="Calibri" w:hAnsi="Calibri"/>
          <w:spacing w:val="9"/>
          <w:sz w:val="20"/>
        </w:rPr>
        <w:t>Université</w:t>
      </w:r>
      <w:r>
        <w:rPr>
          <w:rFonts w:ascii="Calibri" w:hAnsi="Calibri"/>
          <w:spacing w:val="45"/>
          <w:sz w:val="20"/>
        </w:rPr>
        <w:t> </w:t>
      </w:r>
      <w:r>
        <w:rPr>
          <w:rFonts w:ascii="Calibri" w:hAnsi="Calibri"/>
          <w:sz w:val="20"/>
        </w:rPr>
        <w:t>Paris</w:t>
      </w:r>
      <w:r>
        <w:rPr>
          <w:rFonts w:ascii="Calibri" w:hAnsi="Calibri"/>
          <w:spacing w:val="44"/>
          <w:sz w:val="20"/>
        </w:rPr>
        <w:t> </w:t>
      </w:r>
      <w:r>
        <w:rPr>
          <w:rFonts w:ascii="Calibri" w:hAnsi="Calibri"/>
          <w:sz w:val="20"/>
        </w:rPr>
        <w:t>Nanterre  /</w:t>
      </w:r>
      <w:r>
        <w:rPr>
          <w:rFonts w:ascii="Calibri" w:hAnsi="Calibri"/>
          <w:spacing w:val="44"/>
          <w:sz w:val="20"/>
        </w:rPr>
        <w:t> </w:t>
      </w:r>
      <w:r>
        <w:rPr>
          <w:rFonts w:ascii="Calibri" w:hAnsi="Calibri"/>
          <w:sz w:val="20"/>
        </w:rPr>
        <w:t>HAR)</w:t>
      </w:r>
    </w:p>
    <w:p>
      <w:pPr>
        <w:spacing w:line="177" w:lineRule="auto" w:before="20"/>
        <w:ind w:left="1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8F1313"/>
          <w:spacing w:val="9"/>
          <w:sz w:val="22"/>
        </w:rPr>
        <w:t>Images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du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front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: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de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la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tranchée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à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la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carte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postale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et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aux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pacing w:val="11"/>
          <w:sz w:val="22"/>
        </w:rPr>
        <w:t>périodiques.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Le</w:t>
      </w:r>
      <w:r>
        <w:rPr>
          <w:rFonts w:ascii="Calibri" w:hAnsi="Calibri"/>
          <w:color w:val="8F1313"/>
          <w:spacing w:val="36"/>
          <w:sz w:val="22"/>
        </w:rPr>
        <w:t> </w:t>
      </w:r>
      <w:r>
        <w:rPr>
          <w:rFonts w:ascii="Calibri" w:hAnsi="Calibri"/>
          <w:color w:val="8F1313"/>
          <w:sz w:val="22"/>
        </w:rPr>
        <w:t>cas</w:t>
      </w:r>
      <w:r>
        <w:rPr>
          <w:rFonts w:ascii="Calibri" w:hAnsi="Calibri"/>
          <w:color w:val="8F1313"/>
          <w:spacing w:val="-46"/>
          <w:sz w:val="22"/>
        </w:rPr>
        <w:t> </w:t>
      </w:r>
      <w:r>
        <w:rPr>
          <w:rFonts w:ascii="Calibri" w:hAnsi="Calibri"/>
          <w:color w:val="8F1313"/>
          <w:sz w:val="22"/>
        </w:rPr>
        <w:t>de</w:t>
      </w:r>
      <w:r>
        <w:rPr>
          <w:rFonts w:ascii="Calibri" w:hAnsi="Calibri"/>
          <w:color w:val="8F1313"/>
          <w:spacing w:val="24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Georges</w:t>
      </w:r>
      <w:r>
        <w:rPr>
          <w:rFonts w:ascii="Calibri" w:hAnsi="Calibri"/>
          <w:color w:val="8F1313"/>
          <w:spacing w:val="25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Bruyer</w:t>
      </w:r>
      <w:r>
        <w:rPr>
          <w:rFonts w:ascii="Calibri" w:hAnsi="Calibri"/>
          <w:color w:val="8F1313"/>
          <w:spacing w:val="25"/>
          <w:sz w:val="22"/>
        </w:rPr>
        <w:t> </w:t>
      </w:r>
      <w:r>
        <w:rPr>
          <w:rFonts w:ascii="Calibri" w:hAnsi="Calibri"/>
          <w:color w:val="8F1313"/>
          <w:spacing w:val="12"/>
          <w:sz w:val="22"/>
        </w:rPr>
        <w:t>(1883-1962).</w:t>
      </w:r>
    </w:p>
    <w:p>
      <w:pPr>
        <w:pStyle w:val="Heading2"/>
        <w:spacing w:before="130"/>
      </w:pPr>
      <w:r>
        <w:rPr>
          <w:color w:val="CF2027"/>
          <w:spacing w:val="10"/>
        </w:rPr>
        <w:t>10h45</w:t>
      </w:r>
    </w:p>
    <w:p>
      <w:pPr>
        <w:spacing w:line="192" w:lineRule="auto" w:before="167"/>
        <w:ind w:left="100" w:right="0" w:hanging="1"/>
        <w:jc w:val="left"/>
        <w:rPr>
          <w:rFonts w:ascii="Calibri" w:hAnsi="Calibri"/>
          <w:sz w:val="20"/>
        </w:rPr>
      </w:pPr>
      <w:r>
        <w:rPr>
          <w:rFonts w:ascii="Calibri" w:hAnsi="Calibri"/>
          <w:b/>
          <w:spacing w:val="9"/>
          <w:sz w:val="22"/>
        </w:rPr>
        <w:t>Maria</w:t>
      </w:r>
      <w:r>
        <w:rPr>
          <w:rFonts w:ascii="Calibri" w:hAnsi="Calibri"/>
          <w:b/>
          <w:spacing w:val="43"/>
          <w:sz w:val="22"/>
        </w:rPr>
        <w:t> </w:t>
      </w:r>
      <w:r>
        <w:rPr>
          <w:rFonts w:ascii="Calibri" w:hAnsi="Calibri"/>
          <w:b/>
          <w:spacing w:val="10"/>
          <w:sz w:val="22"/>
        </w:rPr>
        <w:t>Xypolopoulou</w:t>
      </w:r>
      <w:r>
        <w:rPr>
          <w:rFonts w:ascii="Calibri" w:hAnsi="Calibri"/>
          <w:b/>
          <w:spacing w:val="45"/>
          <w:sz w:val="22"/>
        </w:rPr>
        <w:t> </w:t>
      </w:r>
      <w:r>
        <w:rPr>
          <w:rFonts w:ascii="Calibri" w:hAnsi="Calibri"/>
          <w:spacing w:val="9"/>
          <w:sz w:val="20"/>
        </w:rPr>
        <w:t>(Doctorante,</w:t>
      </w:r>
      <w:r>
        <w:rPr>
          <w:rFonts w:ascii="Calibri" w:hAnsi="Calibri"/>
          <w:spacing w:val="39"/>
          <w:sz w:val="20"/>
        </w:rPr>
        <w:t> </w:t>
      </w:r>
      <w:r>
        <w:rPr>
          <w:rFonts w:ascii="Calibri" w:hAnsi="Calibri"/>
          <w:spacing w:val="9"/>
          <w:sz w:val="20"/>
        </w:rPr>
        <w:t>Université</w:t>
      </w:r>
      <w:r>
        <w:rPr>
          <w:rFonts w:ascii="Calibri" w:hAnsi="Calibri"/>
          <w:spacing w:val="40"/>
          <w:sz w:val="20"/>
        </w:rPr>
        <w:t> </w:t>
      </w:r>
      <w:r>
        <w:rPr>
          <w:rFonts w:ascii="Calibri" w:hAnsi="Calibri"/>
          <w:sz w:val="20"/>
        </w:rPr>
        <w:t>Paris-1</w:t>
      </w:r>
      <w:r>
        <w:rPr>
          <w:rFonts w:ascii="Calibri" w:hAnsi="Calibri"/>
          <w:spacing w:val="39"/>
          <w:sz w:val="20"/>
        </w:rPr>
        <w:t> </w:t>
      </w:r>
      <w:r>
        <w:rPr>
          <w:rFonts w:ascii="Calibri" w:hAnsi="Calibri"/>
          <w:spacing w:val="10"/>
          <w:sz w:val="20"/>
        </w:rPr>
        <w:t>Panthéon-Sorbonne</w:t>
      </w:r>
      <w:r>
        <w:rPr>
          <w:rFonts w:ascii="Calibri" w:hAnsi="Calibri"/>
          <w:spacing w:val="40"/>
          <w:sz w:val="20"/>
        </w:rPr>
        <w:t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39"/>
          <w:sz w:val="20"/>
        </w:rPr>
        <w:t> </w:t>
      </w:r>
      <w:r>
        <w:rPr>
          <w:rFonts w:ascii="Calibri" w:hAnsi="Calibri"/>
          <w:sz w:val="20"/>
        </w:rPr>
        <w:t>Centre</w:t>
      </w:r>
      <w:r>
        <w:rPr>
          <w:rFonts w:ascii="Calibri" w:hAnsi="Calibri"/>
          <w:spacing w:val="-42"/>
          <w:sz w:val="20"/>
        </w:rPr>
        <w:t> </w:t>
      </w:r>
      <w:r>
        <w:rPr>
          <w:rFonts w:ascii="Calibri" w:hAnsi="Calibri"/>
          <w:spacing w:val="9"/>
          <w:sz w:val="20"/>
        </w:rPr>
        <w:t>d’histoire</w:t>
      </w:r>
      <w:r>
        <w:rPr>
          <w:rFonts w:ascii="Calibri" w:hAnsi="Calibri"/>
          <w:spacing w:val="22"/>
          <w:sz w:val="20"/>
        </w:rPr>
        <w:t> </w:t>
      </w:r>
      <w:r>
        <w:rPr>
          <w:rFonts w:ascii="Calibri" w:hAnsi="Calibri"/>
          <w:sz w:val="20"/>
        </w:rPr>
        <w:t>du</w:t>
      </w:r>
      <w:r>
        <w:rPr>
          <w:rFonts w:ascii="Calibri" w:hAnsi="Calibri"/>
          <w:spacing w:val="23"/>
          <w:sz w:val="20"/>
        </w:rPr>
        <w:t> </w:t>
      </w:r>
      <w:r>
        <w:rPr>
          <w:rFonts w:ascii="Calibri" w:hAnsi="Calibri"/>
          <w:sz w:val="20"/>
        </w:rPr>
        <w:t>XIX</w:t>
      </w:r>
      <w:r>
        <w:rPr>
          <w:rFonts w:ascii="Calibri" w:hAnsi="Calibri"/>
          <w:sz w:val="20"/>
          <w:vertAlign w:val="superscript"/>
        </w:rPr>
        <w:t>e</w:t>
      </w:r>
      <w:r>
        <w:rPr>
          <w:rFonts w:ascii="Calibri" w:hAnsi="Calibri"/>
          <w:spacing w:val="18"/>
          <w:sz w:val="20"/>
          <w:vertAlign w:val="baseline"/>
        </w:rPr>
        <w:t> </w:t>
      </w:r>
      <w:r>
        <w:rPr>
          <w:rFonts w:ascii="Calibri" w:hAnsi="Calibri"/>
          <w:spacing w:val="10"/>
          <w:sz w:val="20"/>
          <w:vertAlign w:val="baseline"/>
        </w:rPr>
        <w:t>siècle-ISOR)</w:t>
      </w:r>
    </w:p>
    <w:p>
      <w:pPr>
        <w:spacing w:line="217" w:lineRule="exact" w:before="0"/>
        <w:ind w:left="1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8F1313"/>
          <w:sz w:val="22"/>
        </w:rPr>
        <w:t>La</w:t>
      </w:r>
      <w:r>
        <w:rPr>
          <w:rFonts w:ascii="Calibri" w:hAnsi="Calibri"/>
          <w:color w:val="8F1313"/>
          <w:spacing w:val="33"/>
          <w:sz w:val="22"/>
        </w:rPr>
        <w:t> </w:t>
      </w:r>
      <w:r>
        <w:rPr>
          <w:rFonts w:ascii="Calibri" w:hAnsi="Calibri"/>
          <w:color w:val="8F1313"/>
          <w:sz w:val="22"/>
        </w:rPr>
        <w:t>«</w:t>
      </w:r>
      <w:r>
        <w:rPr>
          <w:rFonts w:ascii="Calibri" w:hAnsi="Calibri"/>
          <w:color w:val="8F1313"/>
          <w:spacing w:val="35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guerre</w:t>
      </w:r>
      <w:r>
        <w:rPr>
          <w:rFonts w:ascii="Calibri" w:hAnsi="Calibri"/>
          <w:color w:val="8F1313"/>
          <w:spacing w:val="34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exotique</w:t>
      </w:r>
      <w:r>
        <w:rPr>
          <w:rFonts w:ascii="Calibri" w:hAnsi="Calibri"/>
          <w:color w:val="8F1313"/>
          <w:spacing w:val="34"/>
          <w:sz w:val="22"/>
        </w:rPr>
        <w:t> </w:t>
      </w:r>
      <w:r>
        <w:rPr>
          <w:rFonts w:ascii="Calibri" w:hAnsi="Calibri"/>
          <w:color w:val="8F1313"/>
          <w:sz w:val="22"/>
        </w:rPr>
        <w:t>»</w:t>
      </w:r>
      <w:r>
        <w:rPr>
          <w:rFonts w:ascii="Calibri" w:hAnsi="Calibri"/>
          <w:color w:val="8F1313"/>
          <w:spacing w:val="34"/>
          <w:sz w:val="22"/>
        </w:rPr>
        <w:t> </w:t>
      </w:r>
      <w:r>
        <w:rPr>
          <w:rFonts w:ascii="Calibri" w:hAnsi="Calibri"/>
          <w:color w:val="8F1313"/>
          <w:sz w:val="22"/>
        </w:rPr>
        <w:t>et</w:t>
      </w:r>
      <w:r>
        <w:rPr>
          <w:rFonts w:ascii="Calibri" w:hAnsi="Calibri"/>
          <w:color w:val="8F1313"/>
          <w:spacing w:val="35"/>
          <w:sz w:val="22"/>
        </w:rPr>
        <w:t> </w:t>
      </w:r>
      <w:r>
        <w:rPr>
          <w:rFonts w:ascii="Calibri" w:hAnsi="Calibri"/>
          <w:color w:val="8F1313"/>
          <w:spacing w:val="10"/>
          <w:sz w:val="22"/>
        </w:rPr>
        <w:t>l’iconographie</w:t>
      </w:r>
      <w:r>
        <w:rPr>
          <w:rFonts w:ascii="Calibri" w:hAnsi="Calibri"/>
          <w:color w:val="8F1313"/>
          <w:spacing w:val="33"/>
          <w:sz w:val="22"/>
        </w:rPr>
        <w:t> </w:t>
      </w:r>
      <w:r>
        <w:rPr>
          <w:rFonts w:ascii="Calibri" w:hAnsi="Calibri"/>
          <w:color w:val="8F1313"/>
          <w:sz w:val="22"/>
        </w:rPr>
        <w:t>du</w:t>
      </w:r>
      <w:r>
        <w:rPr>
          <w:rFonts w:ascii="Calibri" w:hAnsi="Calibri"/>
          <w:color w:val="8F1313"/>
          <w:spacing w:val="35"/>
          <w:sz w:val="22"/>
        </w:rPr>
        <w:t> </w:t>
      </w:r>
      <w:r>
        <w:rPr>
          <w:rFonts w:ascii="Calibri" w:hAnsi="Calibri"/>
          <w:color w:val="8F1313"/>
          <w:sz w:val="22"/>
        </w:rPr>
        <w:t>front</w:t>
      </w:r>
      <w:r>
        <w:rPr>
          <w:rFonts w:ascii="Calibri" w:hAnsi="Calibri"/>
          <w:color w:val="8F1313"/>
          <w:spacing w:val="34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d’Orient.</w:t>
      </w:r>
    </w:p>
    <w:p>
      <w:pPr>
        <w:pStyle w:val="Heading2"/>
        <w:spacing w:before="113"/>
      </w:pPr>
      <w:r>
        <w:rPr>
          <w:color w:val="CF2027"/>
          <w:spacing w:val="10"/>
        </w:rPr>
        <w:t>11h15</w:t>
      </w:r>
    </w:p>
    <w:p>
      <w:pPr>
        <w:spacing w:line="234" w:lineRule="exact" w:before="126"/>
        <w:ind w:left="10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b/>
          <w:spacing w:val="9"/>
          <w:sz w:val="22"/>
        </w:rPr>
        <w:t>Thaïs</w:t>
      </w:r>
      <w:r>
        <w:rPr>
          <w:rFonts w:ascii="Calibri" w:hAnsi="Calibri"/>
          <w:b/>
          <w:spacing w:val="41"/>
          <w:sz w:val="22"/>
        </w:rPr>
        <w:t> </w:t>
      </w:r>
      <w:r>
        <w:rPr>
          <w:rFonts w:ascii="Calibri" w:hAnsi="Calibri"/>
          <w:b/>
          <w:spacing w:val="10"/>
          <w:sz w:val="22"/>
        </w:rPr>
        <w:t>Bihour</w:t>
      </w:r>
      <w:r>
        <w:rPr>
          <w:rFonts w:ascii="Calibri" w:hAnsi="Calibri"/>
          <w:b/>
          <w:spacing w:val="40"/>
          <w:sz w:val="22"/>
        </w:rPr>
        <w:t> </w:t>
      </w:r>
      <w:r>
        <w:rPr>
          <w:rFonts w:ascii="Calibri" w:hAnsi="Calibri"/>
          <w:spacing w:val="9"/>
          <w:sz w:val="20"/>
        </w:rPr>
        <w:t>(Doctorante,</w:t>
      </w:r>
      <w:r>
        <w:rPr>
          <w:rFonts w:ascii="Calibri" w:hAnsi="Calibri"/>
          <w:spacing w:val="36"/>
          <w:sz w:val="20"/>
        </w:rPr>
        <w:t> </w:t>
      </w:r>
      <w:r>
        <w:rPr>
          <w:rFonts w:ascii="Calibri" w:hAnsi="Calibri"/>
          <w:spacing w:val="9"/>
          <w:sz w:val="20"/>
        </w:rPr>
        <w:t>Université</w:t>
      </w:r>
      <w:r>
        <w:rPr>
          <w:rFonts w:ascii="Calibri" w:hAnsi="Calibri"/>
          <w:spacing w:val="37"/>
          <w:sz w:val="20"/>
        </w:rPr>
        <w:t> </w:t>
      </w:r>
      <w:r>
        <w:rPr>
          <w:rFonts w:ascii="Calibri" w:hAnsi="Calibri"/>
          <w:sz w:val="20"/>
        </w:rPr>
        <w:t>Paris-1</w:t>
      </w:r>
      <w:r>
        <w:rPr>
          <w:rFonts w:ascii="Calibri" w:hAnsi="Calibri"/>
          <w:spacing w:val="37"/>
          <w:sz w:val="20"/>
        </w:rPr>
        <w:t> </w:t>
      </w:r>
      <w:r>
        <w:rPr>
          <w:rFonts w:ascii="Calibri" w:hAnsi="Calibri"/>
          <w:spacing w:val="10"/>
          <w:sz w:val="20"/>
        </w:rPr>
        <w:t>Panthéon-Sorbonne</w:t>
      </w:r>
      <w:r>
        <w:rPr>
          <w:rFonts w:ascii="Calibri" w:hAnsi="Calibri"/>
          <w:spacing w:val="37"/>
          <w:sz w:val="20"/>
        </w:rPr>
        <w:t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37"/>
          <w:sz w:val="20"/>
        </w:rPr>
        <w:t> </w:t>
      </w:r>
      <w:r>
        <w:rPr>
          <w:rFonts w:ascii="Calibri" w:hAnsi="Calibri"/>
          <w:sz w:val="20"/>
        </w:rPr>
        <w:t>HiCSA)</w:t>
      </w:r>
    </w:p>
    <w:p>
      <w:pPr>
        <w:spacing w:line="234" w:lineRule="exact" w:before="0"/>
        <w:ind w:left="1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8F1313"/>
          <w:sz w:val="22"/>
        </w:rPr>
        <w:t>Un</w:t>
      </w:r>
      <w:r>
        <w:rPr>
          <w:rFonts w:ascii="Calibri" w:hAnsi="Calibri"/>
          <w:color w:val="8F1313"/>
          <w:spacing w:val="48"/>
          <w:sz w:val="22"/>
        </w:rPr>
        <w:t> </w:t>
      </w:r>
      <w:r>
        <w:rPr>
          <w:rFonts w:ascii="Calibri" w:hAnsi="Calibri"/>
          <w:color w:val="8F1313"/>
          <w:sz w:val="22"/>
        </w:rPr>
        <w:t>nouveau</w:t>
      </w:r>
      <w:r>
        <w:rPr>
          <w:rFonts w:ascii="Calibri" w:hAnsi="Calibri"/>
          <w:color w:val="8F1313"/>
          <w:spacing w:val="49"/>
          <w:sz w:val="22"/>
        </w:rPr>
        <w:t> </w:t>
      </w:r>
      <w:r>
        <w:rPr>
          <w:rFonts w:ascii="Calibri" w:hAnsi="Calibri"/>
          <w:color w:val="8F1313"/>
          <w:sz w:val="22"/>
        </w:rPr>
        <w:t>Massacre</w:t>
      </w:r>
      <w:r>
        <w:rPr>
          <w:rFonts w:ascii="Calibri" w:hAnsi="Calibri"/>
          <w:color w:val="8F1313"/>
          <w:spacing w:val="48"/>
          <w:sz w:val="22"/>
        </w:rPr>
        <w:t> </w:t>
      </w:r>
      <w:r>
        <w:rPr>
          <w:rFonts w:ascii="Calibri" w:hAnsi="Calibri"/>
          <w:color w:val="8F1313"/>
          <w:sz w:val="22"/>
        </w:rPr>
        <w:t>des</w:t>
      </w:r>
      <w:r>
        <w:rPr>
          <w:rFonts w:ascii="Calibri" w:hAnsi="Calibri"/>
          <w:color w:val="8F1313"/>
          <w:spacing w:val="49"/>
          <w:sz w:val="22"/>
        </w:rPr>
        <w:t> </w:t>
      </w:r>
      <w:r>
        <w:rPr>
          <w:rFonts w:ascii="Calibri" w:hAnsi="Calibri"/>
          <w:color w:val="8F1313"/>
          <w:sz w:val="22"/>
        </w:rPr>
        <w:t>Innocents</w:t>
      </w:r>
      <w:r>
        <w:rPr>
          <w:rFonts w:ascii="Calibri" w:hAnsi="Calibri"/>
          <w:color w:val="8F1313"/>
          <w:spacing w:val="48"/>
          <w:sz w:val="22"/>
        </w:rPr>
        <w:t> </w:t>
      </w:r>
      <w:r>
        <w:rPr>
          <w:rFonts w:ascii="Calibri" w:hAnsi="Calibri"/>
          <w:color w:val="8F1313"/>
          <w:sz w:val="22"/>
        </w:rPr>
        <w:t>?</w:t>
      </w:r>
      <w:r>
        <w:rPr>
          <w:rFonts w:ascii="Calibri" w:hAnsi="Calibri"/>
          <w:color w:val="8F1313"/>
          <w:spacing w:val="49"/>
          <w:sz w:val="22"/>
        </w:rPr>
        <w:t> </w:t>
      </w:r>
      <w:r>
        <w:rPr>
          <w:rFonts w:ascii="Calibri" w:hAnsi="Calibri"/>
          <w:color w:val="8F1313"/>
          <w:sz w:val="22"/>
        </w:rPr>
        <w:t>Cartes</w:t>
      </w:r>
      <w:r>
        <w:rPr>
          <w:rFonts w:ascii="Calibri" w:hAnsi="Calibri"/>
          <w:color w:val="8F1313"/>
          <w:spacing w:val="48"/>
          <w:sz w:val="22"/>
        </w:rPr>
        <w:t> </w:t>
      </w:r>
      <w:r>
        <w:rPr>
          <w:rFonts w:ascii="Calibri" w:hAnsi="Calibri"/>
          <w:color w:val="8F1313"/>
          <w:sz w:val="22"/>
        </w:rPr>
        <w:t>postales</w:t>
      </w:r>
      <w:r>
        <w:rPr>
          <w:rFonts w:ascii="Calibri" w:hAnsi="Calibri"/>
          <w:color w:val="8F1313"/>
          <w:spacing w:val="49"/>
          <w:sz w:val="22"/>
        </w:rPr>
        <w:t> </w:t>
      </w:r>
      <w:r>
        <w:rPr>
          <w:rFonts w:ascii="Calibri" w:hAnsi="Calibri"/>
          <w:color w:val="8F1313"/>
          <w:sz w:val="22"/>
        </w:rPr>
        <w:t>et</w:t>
      </w:r>
      <w:r>
        <w:rPr>
          <w:rFonts w:ascii="Calibri" w:hAnsi="Calibri"/>
          <w:color w:val="8F1313"/>
          <w:spacing w:val="48"/>
          <w:sz w:val="22"/>
        </w:rPr>
        <w:t> </w:t>
      </w:r>
      <w:r>
        <w:rPr>
          <w:rFonts w:ascii="Calibri" w:hAnsi="Calibri"/>
          <w:color w:val="8F1313"/>
          <w:sz w:val="22"/>
        </w:rPr>
        <w:t>atrocités</w:t>
      </w:r>
      <w:r>
        <w:rPr>
          <w:rFonts w:ascii="Calibri" w:hAnsi="Calibri"/>
          <w:color w:val="8F1313"/>
          <w:spacing w:val="49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allemandes.</w:t>
      </w:r>
    </w:p>
    <w:p>
      <w:pPr>
        <w:pStyle w:val="Heading2"/>
        <w:spacing w:before="112"/>
      </w:pPr>
      <w:r>
        <w:rPr>
          <w:color w:val="CF2027"/>
          <w:spacing w:val="11"/>
        </w:rPr>
        <w:t>11h45-12h15</w:t>
      </w:r>
    </w:p>
    <w:p>
      <w:pPr>
        <w:spacing w:line="357" w:lineRule="auto" w:before="126"/>
        <w:ind w:left="100" w:right="664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8F1313"/>
          <w:spacing w:val="12"/>
          <w:sz w:val="22"/>
        </w:rPr>
        <w:t>Discussion</w:t>
      </w:r>
      <w:r>
        <w:rPr>
          <w:rFonts w:ascii="Calibri" w:hAnsi="Calibri"/>
          <w:color w:val="8F1313"/>
          <w:spacing w:val="-47"/>
          <w:sz w:val="22"/>
        </w:rPr>
        <w:t> </w:t>
      </w:r>
      <w:r>
        <w:rPr>
          <w:rFonts w:ascii="Calibri" w:hAnsi="Calibri"/>
          <w:color w:val="8F1313"/>
          <w:spacing w:val="10"/>
          <w:sz w:val="22"/>
        </w:rPr>
        <w:t>Déjeuner</w:t>
      </w:r>
    </w:p>
    <w:p>
      <w:pPr>
        <w:spacing w:line="234" w:lineRule="exact" w:before="126"/>
        <w:ind w:left="100" w:right="0" w:firstLine="0"/>
        <w:jc w:val="left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b/>
          <w:spacing w:val="10"/>
          <w:sz w:val="22"/>
        </w:rPr>
        <w:t>Marine</w:t>
      </w:r>
      <w:r>
        <w:rPr>
          <w:rFonts w:ascii="Calibri" w:hAnsi="Calibri"/>
          <w:b/>
          <w:spacing w:val="51"/>
          <w:sz w:val="22"/>
        </w:rPr>
        <w:t> </w:t>
      </w:r>
      <w:r>
        <w:rPr>
          <w:rFonts w:ascii="Calibri" w:hAnsi="Calibri"/>
          <w:b/>
          <w:spacing w:val="9"/>
          <w:sz w:val="22"/>
        </w:rPr>
        <w:t>Branland</w:t>
      </w:r>
      <w:r>
        <w:rPr>
          <w:rFonts w:ascii="Calibri" w:hAnsi="Calibri"/>
          <w:b/>
          <w:spacing w:val="53"/>
          <w:sz w:val="22"/>
        </w:rPr>
        <w:t> </w:t>
      </w:r>
      <w:r>
        <w:rPr>
          <w:rFonts w:ascii="Calibri" w:hAnsi="Calibri"/>
          <w:spacing w:val="9"/>
          <w:sz w:val="20"/>
        </w:rPr>
        <w:t>(Docteure</w:t>
      </w:r>
      <w:r>
        <w:rPr>
          <w:rFonts w:ascii="Calibri" w:hAnsi="Calibri"/>
          <w:spacing w:val="48"/>
          <w:sz w:val="20"/>
        </w:rPr>
        <w:t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48"/>
          <w:sz w:val="20"/>
        </w:rPr>
        <w:t> </w:t>
      </w:r>
      <w:r>
        <w:rPr>
          <w:rFonts w:ascii="Calibri" w:hAnsi="Calibri"/>
          <w:sz w:val="20"/>
        </w:rPr>
        <w:t>histoire</w:t>
      </w:r>
      <w:r>
        <w:rPr>
          <w:rFonts w:ascii="Calibri" w:hAnsi="Calibri"/>
          <w:spacing w:val="47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48"/>
          <w:sz w:val="20"/>
        </w:rPr>
        <w:t> </w:t>
      </w:r>
      <w:r>
        <w:rPr>
          <w:rFonts w:ascii="Calibri" w:hAnsi="Calibri"/>
          <w:sz w:val="20"/>
        </w:rPr>
        <w:t>l’art,</w:t>
      </w:r>
      <w:r>
        <w:rPr>
          <w:rFonts w:ascii="Calibri" w:hAnsi="Calibri"/>
          <w:spacing w:val="47"/>
          <w:sz w:val="20"/>
        </w:rPr>
        <w:t> </w:t>
      </w:r>
      <w:r>
        <w:rPr>
          <w:rFonts w:ascii="Calibri" w:hAnsi="Calibri"/>
          <w:spacing w:val="9"/>
          <w:sz w:val="20"/>
        </w:rPr>
        <w:t>Université</w:t>
      </w:r>
      <w:r>
        <w:rPr>
          <w:rFonts w:ascii="Calibri" w:hAnsi="Calibri"/>
          <w:spacing w:val="48"/>
          <w:sz w:val="20"/>
        </w:rPr>
        <w:t> </w:t>
      </w:r>
      <w:r>
        <w:rPr>
          <w:rFonts w:ascii="Calibri" w:hAnsi="Calibri"/>
          <w:sz w:val="20"/>
        </w:rPr>
        <w:t>Paris</w:t>
      </w:r>
      <w:r>
        <w:rPr>
          <w:rFonts w:ascii="Calibri" w:hAnsi="Calibri"/>
          <w:spacing w:val="47"/>
          <w:sz w:val="20"/>
        </w:rPr>
        <w:t> </w:t>
      </w:r>
      <w:r>
        <w:rPr>
          <w:rFonts w:ascii="Calibri" w:hAnsi="Calibri"/>
          <w:sz w:val="20"/>
        </w:rPr>
        <w:t>Nanterre</w:t>
      </w:r>
      <w:r>
        <w:rPr>
          <w:rFonts w:ascii="Calibri" w:hAnsi="Calibri"/>
          <w:spacing w:val="48"/>
          <w:sz w:val="20"/>
        </w:rPr>
        <w:t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47"/>
          <w:sz w:val="20"/>
        </w:rPr>
        <w:t> </w:t>
      </w:r>
      <w:r>
        <w:rPr>
          <w:rFonts w:ascii="Calibri" w:hAnsi="Calibri"/>
          <w:sz w:val="20"/>
        </w:rPr>
        <w:t>HAR)</w:t>
      </w:r>
    </w:p>
    <w:p>
      <w:pPr>
        <w:spacing w:line="177" w:lineRule="auto" w:before="20"/>
        <w:ind w:left="100" w:right="10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8F1313"/>
          <w:sz w:val="22"/>
        </w:rPr>
        <w:t>Les</w:t>
      </w:r>
      <w:r>
        <w:rPr>
          <w:rFonts w:ascii="Calibri" w:hAnsi="Calibri"/>
          <w:color w:val="8F1313"/>
          <w:spacing w:val="22"/>
          <w:sz w:val="22"/>
        </w:rPr>
        <w:t> </w:t>
      </w:r>
      <w:r>
        <w:rPr>
          <w:rFonts w:ascii="Calibri" w:hAnsi="Calibri"/>
          <w:color w:val="8F1313"/>
          <w:sz w:val="22"/>
        </w:rPr>
        <w:t>cartes</w:t>
      </w:r>
      <w:r>
        <w:rPr>
          <w:rFonts w:ascii="Calibri" w:hAnsi="Calibri"/>
          <w:color w:val="8F1313"/>
          <w:spacing w:val="21"/>
          <w:sz w:val="22"/>
        </w:rPr>
        <w:t> </w:t>
      </w:r>
      <w:r>
        <w:rPr>
          <w:rFonts w:ascii="Calibri" w:hAnsi="Calibri"/>
          <w:color w:val="8F1313"/>
          <w:sz w:val="22"/>
        </w:rPr>
        <w:t>postales</w:t>
      </w:r>
      <w:r>
        <w:rPr>
          <w:rFonts w:ascii="Calibri" w:hAnsi="Calibri"/>
          <w:color w:val="8F1313"/>
          <w:spacing w:val="21"/>
          <w:sz w:val="22"/>
        </w:rPr>
        <w:t> </w:t>
      </w:r>
      <w:r>
        <w:rPr>
          <w:rFonts w:ascii="Calibri" w:hAnsi="Calibri"/>
          <w:color w:val="8F1313"/>
          <w:sz w:val="22"/>
        </w:rPr>
        <w:t>bilingues</w:t>
      </w:r>
      <w:r>
        <w:rPr>
          <w:rFonts w:ascii="Calibri" w:hAnsi="Calibri"/>
          <w:color w:val="8F1313"/>
          <w:spacing w:val="70"/>
          <w:sz w:val="22"/>
        </w:rPr>
        <w:t> </w:t>
      </w:r>
      <w:r>
        <w:rPr>
          <w:rFonts w:ascii="Calibri" w:hAnsi="Calibri"/>
          <w:color w:val="8F1313"/>
          <w:sz w:val="22"/>
        </w:rPr>
        <w:t>français-anglais</w:t>
      </w:r>
      <w:r>
        <w:rPr>
          <w:rFonts w:ascii="Calibri" w:hAnsi="Calibri"/>
          <w:color w:val="8F1313"/>
          <w:spacing w:val="69"/>
          <w:sz w:val="22"/>
        </w:rPr>
        <w:t> </w:t>
      </w:r>
      <w:r>
        <w:rPr>
          <w:rFonts w:ascii="Calibri" w:hAnsi="Calibri"/>
          <w:color w:val="8F1313"/>
          <w:sz w:val="22"/>
        </w:rPr>
        <w:t>:</w:t>
      </w:r>
      <w:r>
        <w:rPr>
          <w:rFonts w:ascii="Calibri" w:hAnsi="Calibri"/>
          <w:color w:val="8F1313"/>
          <w:spacing w:val="70"/>
          <w:sz w:val="22"/>
        </w:rPr>
        <w:t> </w:t>
      </w:r>
      <w:r>
        <w:rPr>
          <w:rFonts w:ascii="Calibri" w:hAnsi="Calibri"/>
          <w:color w:val="8F1313"/>
          <w:sz w:val="22"/>
        </w:rPr>
        <w:t>une</w:t>
      </w:r>
      <w:r>
        <w:rPr>
          <w:rFonts w:ascii="Calibri" w:hAnsi="Calibri"/>
          <w:color w:val="8F1313"/>
          <w:spacing w:val="69"/>
          <w:sz w:val="22"/>
        </w:rPr>
        <w:t> </w:t>
      </w:r>
      <w:r>
        <w:rPr>
          <w:rFonts w:ascii="Calibri" w:hAnsi="Calibri"/>
          <w:color w:val="8F1313"/>
          <w:sz w:val="22"/>
        </w:rPr>
        <w:t>source</w:t>
      </w:r>
      <w:r>
        <w:rPr>
          <w:rFonts w:ascii="Calibri" w:hAnsi="Calibri"/>
          <w:color w:val="8F1313"/>
          <w:spacing w:val="70"/>
          <w:sz w:val="22"/>
        </w:rPr>
        <w:t> </w:t>
      </w:r>
      <w:r>
        <w:rPr>
          <w:rFonts w:ascii="Calibri" w:hAnsi="Calibri"/>
          <w:color w:val="8F1313"/>
          <w:sz w:val="22"/>
        </w:rPr>
        <w:t>pour</w:t>
      </w:r>
      <w:r>
        <w:rPr>
          <w:rFonts w:ascii="Calibri" w:hAnsi="Calibri"/>
          <w:color w:val="8F1313"/>
          <w:spacing w:val="69"/>
          <w:sz w:val="22"/>
        </w:rPr>
        <w:t> </w:t>
      </w:r>
      <w:r>
        <w:rPr>
          <w:rFonts w:ascii="Calibri" w:hAnsi="Calibri"/>
          <w:color w:val="8F1313"/>
          <w:sz w:val="22"/>
        </w:rPr>
        <w:t>l’appréhension</w:t>
      </w:r>
      <w:r>
        <w:rPr>
          <w:rFonts w:ascii="Calibri" w:hAnsi="Calibri"/>
          <w:color w:val="8F1313"/>
          <w:spacing w:val="1"/>
          <w:sz w:val="22"/>
        </w:rPr>
        <w:t> </w:t>
      </w:r>
      <w:r>
        <w:rPr>
          <w:rFonts w:ascii="Calibri" w:hAnsi="Calibri"/>
          <w:color w:val="8F1313"/>
          <w:sz w:val="22"/>
        </w:rPr>
        <w:t>de</w:t>
      </w:r>
      <w:r>
        <w:rPr>
          <w:rFonts w:ascii="Calibri" w:hAnsi="Calibri"/>
          <w:color w:val="8F1313"/>
          <w:spacing w:val="28"/>
          <w:sz w:val="22"/>
        </w:rPr>
        <w:t> </w:t>
      </w:r>
      <w:r>
        <w:rPr>
          <w:rFonts w:ascii="Calibri" w:hAnsi="Calibri"/>
          <w:color w:val="8F1313"/>
          <w:sz w:val="22"/>
        </w:rPr>
        <w:t>référents</w:t>
      </w:r>
      <w:r>
        <w:rPr>
          <w:rFonts w:ascii="Calibri" w:hAnsi="Calibri"/>
          <w:color w:val="8F1313"/>
          <w:spacing w:val="29"/>
          <w:sz w:val="22"/>
        </w:rPr>
        <w:t> </w:t>
      </w:r>
      <w:r>
        <w:rPr>
          <w:rFonts w:ascii="Calibri" w:hAnsi="Calibri"/>
          <w:color w:val="8F1313"/>
          <w:spacing w:val="10"/>
          <w:sz w:val="22"/>
        </w:rPr>
        <w:t>culturels</w:t>
      </w:r>
      <w:r>
        <w:rPr>
          <w:rFonts w:ascii="Calibri" w:hAnsi="Calibri"/>
          <w:color w:val="8F1313"/>
          <w:spacing w:val="28"/>
          <w:sz w:val="22"/>
        </w:rPr>
        <w:t> </w:t>
      </w:r>
      <w:r>
        <w:rPr>
          <w:rFonts w:ascii="Calibri" w:hAnsi="Calibri"/>
          <w:color w:val="8F1313"/>
          <w:spacing w:val="10"/>
          <w:sz w:val="22"/>
        </w:rPr>
        <w:t>communs</w:t>
      </w:r>
      <w:r>
        <w:rPr>
          <w:rFonts w:ascii="Calibri" w:hAnsi="Calibri"/>
          <w:color w:val="8F1313"/>
          <w:spacing w:val="29"/>
          <w:sz w:val="22"/>
        </w:rPr>
        <w:t> </w:t>
      </w:r>
      <w:r>
        <w:rPr>
          <w:rFonts w:ascii="Calibri" w:hAnsi="Calibri"/>
          <w:color w:val="8F1313"/>
          <w:sz w:val="22"/>
        </w:rPr>
        <w:t>en</w:t>
      </w:r>
      <w:r>
        <w:rPr>
          <w:rFonts w:ascii="Calibri" w:hAnsi="Calibri"/>
          <w:color w:val="8F1313"/>
          <w:spacing w:val="29"/>
          <w:sz w:val="22"/>
        </w:rPr>
        <w:t> </w:t>
      </w:r>
      <w:r>
        <w:rPr>
          <w:rFonts w:ascii="Calibri" w:hAnsi="Calibri"/>
          <w:color w:val="8F1313"/>
          <w:sz w:val="22"/>
        </w:rPr>
        <w:t>temps</w:t>
      </w:r>
      <w:r>
        <w:rPr>
          <w:rFonts w:ascii="Calibri" w:hAnsi="Calibri"/>
          <w:color w:val="8F1313"/>
          <w:spacing w:val="29"/>
          <w:sz w:val="22"/>
        </w:rPr>
        <w:t> </w:t>
      </w:r>
      <w:r>
        <w:rPr>
          <w:rFonts w:ascii="Calibri" w:hAnsi="Calibri"/>
          <w:color w:val="8F1313"/>
          <w:sz w:val="22"/>
        </w:rPr>
        <w:t>de</w:t>
      </w:r>
      <w:r>
        <w:rPr>
          <w:rFonts w:ascii="Calibri" w:hAnsi="Calibri"/>
          <w:color w:val="8F1313"/>
          <w:spacing w:val="29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guerre</w:t>
      </w:r>
      <w:r>
        <w:rPr>
          <w:rFonts w:ascii="Calibri" w:hAnsi="Calibri"/>
          <w:color w:val="8F1313"/>
          <w:spacing w:val="28"/>
          <w:sz w:val="22"/>
        </w:rPr>
        <w:t> </w:t>
      </w:r>
      <w:r>
        <w:rPr>
          <w:rFonts w:ascii="Calibri" w:hAnsi="Calibri"/>
          <w:color w:val="8F1313"/>
          <w:sz w:val="22"/>
        </w:rPr>
        <w:t>?</w:t>
      </w:r>
    </w:p>
    <w:p>
      <w:pPr>
        <w:pStyle w:val="BodyText"/>
        <w:spacing w:before="11"/>
        <w:rPr>
          <w:rFonts w:ascii="Calibri"/>
          <w:sz w:val="26"/>
        </w:rPr>
      </w:pPr>
    </w:p>
    <w:p>
      <w:pPr>
        <w:pStyle w:val="Heading2"/>
        <w:spacing w:before="1"/>
      </w:pPr>
      <w:r>
        <w:rPr>
          <w:color w:val="CF2027"/>
          <w:spacing w:val="10"/>
        </w:rPr>
        <w:t>14h45</w:t>
      </w:r>
    </w:p>
    <w:p>
      <w:pPr>
        <w:spacing w:line="192" w:lineRule="auto" w:before="167"/>
        <w:ind w:left="10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b/>
          <w:spacing w:val="9"/>
          <w:sz w:val="22"/>
        </w:rPr>
        <w:t>Emmanuelle</w:t>
      </w:r>
      <w:r>
        <w:rPr>
          <w:rFonts w:ascii="Calibri" w:hAnsi="Calibri"/>
          <w:b/>
          <w:spacing w:val="63"/>
          <w:sz w:val="22"/>
        </w:rPr>
        <w:t> </w:t>
      </w:r>
      <w:r>
        <w:rPr>
          <w:rFonts w:ascii="Calibri" w:hAnsi="Calibri"/>
          <w:b/>
          <w:spacing w:val="9"/>
          <w:sz w:val="22"/>
        </w:rPr>
        <w:t>Cronier</w:t>
      </w:r>
      <w:r>
        <w:rPr>
          <w:rFonts w:ascii="Calibri" w:hAnsi="Calibri"/>
          <w:b/>
          <w:spacing w:val="53"/>
          <w:sz w:val="22"/>
        </w:rPr>
        <w:t> </w:t>
      </w:r>
      <w:r>
        <w:rPr>
          <w:rFonts w:ascii="Calibri" w:hAnsi="Calibri"/>
          <w:sz w:val="20"/>
        </w:rPr>
        <w:t>(Maîtresse</w:t>
      </w:r>
      <w:r>
        <w:rPr>
          <w:rFonts w:ascii="Calibri" w:hAnsi="Calibri"/>
          <w:spacing w:val="14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conférences,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Université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Picardie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Jules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Verne,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pacing w:val="9"/>
          <w:sz w:val="20"/>
        </w:rPr>
        <w:t>Amiens</w:t>
      </w:r>
      <w:r>
        <w:rPr>
          <w:rFonts w:ascii="Calibri" w:hAnsi="Calibri"/>
          <w:spacing w:val="26"/>
          <w:sz w:val="20"/>
        </w:rPr>
        <w:t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27"/>
          <w:sz w:val="20"/>
        </w:rPr>
        <w:t> </w:t>
      </w:r>
      <w:r>
        <w:rPr>
          <w:rFonts w:ascii="Calibri" w:hAnsi="Calibri"/>
          <w:sz w:val="20"/>
        </w:rPr>
        <w:t>Centre</w:t>
      </w:r>
      <w:r>
        <w:rPr>
          <w:rFonts w:ascii="Calibri" w:hAnsi="Calibri"/>
          <w:spacing w:val="27"/>
          <w:sz w:val="20"/>
        </w:rPr>
        <w:t> </w:t>
      </w:r>
      <w:r>
        <w:rPr>
          <w:rFonts w:ascii="Calibri" w:hAnsi="Calibri"/>
          <w:spacing w:val="9"/>
          <w:sz w:val="20"/>
        </w:rPr>
        <w:t>d’histoire</w:t>
      </w:r>
      <w:r>
        <w:rPr>
          <w:rFonts w:ascii="Calibri" w:hAnsi="Calibri"/>
          <w:spacing w:val="27"/>
          <w:sz w:val="20"/>
        </w:rPr>
        <w:t> </w:t>
      </w:r>
      <w:r>
        <w:rPr>
          <w:rFonts w:ascii="Calibri" w:hAnsi="Calibri"/>
          <w:sz w:val="20"/>
        </w:rPr>
        <w:t>des</w:t>
      </w:r>
      <w:r>
        <w:rPr>
          <w:rFonts w:ascii="Calibri" w:hAnsi="Calibri"/>
          <w:spacing w:val="27"/>
          <w:sz w:val="20"/>
        </w:rPr>
        <w:t> </w:t>
      </w:r>
      <w:r>
        <w:rPr>
          <w:rFonts w:ascii="Calibri" w:hAnsi="Calibri"/>
          <w:spacing w:val="9"/>
          <w:sz w:val="20"/>
        </w:rPr>
        <w:t>sociétés,</w:t>
      </w:r>
      <w:r>
        <w:rPr>
          <w:rFonts w:ascii="Calibri" w:hAnsi="Calibri"/>
          <w:spacing w:val="27"/>
          <w:sz w:val="20"/>
        </w:rPr>
        <w:t> </w:t>
      </w:r>
      <w:r>
        <w:rPr>
          <w:rFonts w:ascii="Calibri" w:hAnsi="Calibri"/>
          <w:sz w:val="20"/>
        </w:rPr>
        <w:t>des</w:t>
      </w:r>
      <w:r>
        <w:rPr>
          <w:rFonts w:ascii="Calibri" w:hAnsi="Calibri"/>
          <w:spacing w:val="26"/>
          <w:sz w:val="20"/>
        </w:rPr>
        <w:t> </w:t>
      </w:r>
      <w:r>
        <w:rPr>
          <w:rFonts w:ascii="Calibri" w:hAnsi="Calibri"/>
          <w:spacing w:val="9"/>
          <w:sz w:val="20"/>
        </w:rPr>
        <w:t>sciences</w:t>
      </w:r>
      <w:r>
        <w:rPr>
          <w:rFonts w:ascii="Calibri" w:hAnsi="Calibri"/>
          <w:spacing w:val="27"/>
          <w:sz w:val="20"/>
        </w:rPr>
        <w:t> </w:t>
      </w:r>
      <w:r>
        <w:rPr>
          <w:rFonts w:ascii="Calibri" w:hAnsi="Calibri"/>
          <w:sz w:val="20"/>
        </w:rPr>
        <w:t>et</w:t>
      </w:r>
      <w:r>
        <w:rPr>
          <w:rFonts w:ascii="Calibri" w:hAnsi="Calibri"/>
          <w:spacing w:val="27"/>
          <w:sz w:val="20"/>
        </w:rPr>
        <w:t> </w:t>
      </w:r>
      <w:r>
        <w:rPr>
          <w:rFonts w:ascii="Calibri" w:hAnsi="Calibri"/>
          <w:sz w:val="20"/>
        </w:rPr>
        <w:t>des</w:t>
      </w:r>
      <w:r>
        <w:rPr>
          <w:rFonts w:ascii="Calibri" w:hAnsi="Calibri"/>
          <w:spacing w:val="27"/>
          <w:sz w:val="20"/>
        </w:rPr>
        <w:t> </w:t>
      </w:r>
      <w:r>
        <w:rPr>
          <w:rFonts w:ascii="Calibri" w:hAnsi="Calibri"/>
          <w:spacing w:val="10"/>
          <w:sz w:val="20"/>
        </w:rPr>
        <w:t>conflits)</w:t>
      </w:r>
    </w:p>
    <w:p>
      <w:pPr>
        <w:spacing w:line="217" w:lineRule="exact" w:before="0"/>
        <w:ind w:left="1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8F1313"/>
          <w:sz w:val="22"/>
        </w:rPr>
        <w:t>L’alimentation</w:t>
      </w:r>
      <w:r>
        <w:rPr>
          <w:rFonts w:ascii="Calibri" w:hAnsi="Calibri"/>
          <w:color w:val="8F1313"/>
          <w:spacing w:val="45"/>
          <w:sz w:val="22"/>
        </w:rPr>
        <w:t> </w:t>
      </w:r>
      <w:r>
        <w:rPr>
          <w:rFonts w:ascii="Calibri" w:hAnsi="Calibri"/>
          <w:color w:val="8F1313"/>
          <w:sz w:val="22"/>
        </w:rPr>
        <w:t>dans</w:t>
      </w:r>
      <w:r>
        <w:rPr>
          <w:rFonts w:ascii="Calibri" w:hAnsi="Calibri"/>
          <w:color w:val="8F1313"/>
          <w:spacing w:val="46"/>
          <w:sz w:val="22"/>
        </w:rPr>
        <w:t> </w:t>
      </w:r>
      <w:r>
        <w:rPr>
          <w:rFonts w:ascii="Calibri" w:hAnsi="Calibri"/>
          <w:color w:val="8F1313"/>
          <w:sz w:val="22"/>
        </w:rPr>
        <w:t>les</w:t>
      </w:r>
      <w:r>
        <w:rPr>
          <w:rFonts w:ascii="Calibri" w:hAnsi="Calibri"/>
          <w:color w:val="8F1313"/>
          <w:spacing w:val="46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cartes</w:t>
      </w:r>
      <w:r>
        <w:rPr>
          <w:rFonts w:ascii="Calibri" w:hAnsi="Calibri"/>
          <w:color w:val="8F1313"/>
          <w:spacing w:val="46"/>
          <w:sz w:val="22"/>
        </w:rPr>
        <w:t> </w:t>
      </w:r>
      <w:r>
        <w:rPr>
          <w:rFonts w:ascii="Calibri" w:hAnsi="Calibri"/>
          <w:color w:val="8F1313"/>
          <w:spacing w:val="10"/>
          <w:sz w:val="22"/>
        </w:rPr>
        <w:t>postales.</w:t>
      </w:r>
      <w:r>
        <w:rPr>
          <w:rFonts w:ascii="Calibri" w:hAnsi="Calibri"/>
          <w:color w:val="8F1313"/>
          <w:spacing w:val="47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Pénurie</w:t>
      </w:r>
      <w:r>
        <w:rPr>
          <w:rFonts w:ascii="Calibri" w:hAnsi="Calibri"/>
          <w:color w:val="8F1313"/>
          <w:spacing w:val="45"/>
          <w:sz w:val="22"/>
        </w:rPr>
        <w:t> </w:t>
      </w:r>
      <w:r>
        <w:rPr>
          <w:rFonts w:ascii="Calibri" w:hAnsi="Calibri"/>
          <w:color w:val="8F1313"/>
          <w:sz w:val="22"/>
        </w:rPr>
        <w:t>et</w:t>
      </w:r>
      <w:r>
        <w:rPr>
          <w:rFonts w:ascii="Calibri" w:hAnsi="Calibri"/>
          <w:color w:val="8F1313"/>
          <w:spacing w:val="46"/>
          <w:sz w:val="22"/>
        </w:rPr>
        <w:t> </w:t>
      </w:r>
      <w:r>
        <w:rPr>
          <w:rFonts w:ascii="Calibri" w:hAnsi="Calibri"/>
          <w:color w:val="8F1313"/>
          <w:spacing w:val="10"/>
          <w:sz w:val="22"/>
        </w:rPr>
        <w:t>cultures</w:t>
      </w:r>
      <w:r>
        <w:rPr>
          <w:rFonts w:ascii="Calibri" w:hAnsi="Calibri"/>
          <w:color w:val="8F1313"/>
          <w:spacing w:val="46"/>
          <w:sz w:val="22"/>
        </w:rPr>
        <w:t> </w:t>
      </w:r>
      <w:r>
        <w:rPr>
          <w:rFonts w:ascii="Calibri" w:hAnsi="Calibri"/>
          <w:color w:val="8F1313"/>
          <w:sz w:val="22"/>
        </w:rPr>
        <w:t>de</w:t>
      </w:r>
      <w:r>
        <w:rPr>
          <w:rFonts w:ascii="Calibri" w:hAnsi="Calibri"/>
          <w:color w:val="8F1313"/>
          <w:spacing w:val="46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guerre.</w:t>
      </w:r>
    </w:p>
    <w:p>
      <w:pPr>
        <w:pStyle w:val="BodyText"/>
        <w:spacing w:before="8"/>
        <w:rPr>
          <w:rFonts w:ascii="Calibri"/>
          <w:sz w:val="25"/>
        </w:rPr>
      </w:pPr>
    </w:p>
    <w:p>
      <w:pPr>
        <w:pStyle w:val="Heading2"/>
      </w:pPr>
      <w:r>
        <w:rPr>
          <w:color w:val="CF2027"/>
          <w:spacing w:val="10"/>
        </w:rPr>
        <w:t>15h15</w:t>
      </w:r>
    </w:p>
    <w:p>
      <w:pPr>
        <w:spacing w:line="192" w:lineRule="auto" w:before="168"/>
        <w:ind w:left="100" w:right="84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b/>
          <w:sz w:val="22"/>
        </w:rPr>
        <w:t>Nicholas</w:t>
      </w:r>
      <w:r>
        <w:rPr>
          <w:rFonts w:ascii="Calibri" w:hAnsi="Calibri"/>
          <w:b/>
          <w:spacing w:val="16"/>
          <w:sz w:val="22"/>
        </w:rPr>
        <w:t> </w:t>
      </w:r>
      <w:r>
        <w:rPr>
          <w:rFonts w:ascii="Calibri" w:hAnsi="Calibri"/>
          <w:b/>
          <w:sz w:val="22"/>
        </w:rPr>
        <w:t>Zmelty</w:t>
      </w:r>
      <w:r>
        <w:rPr>
          <w:rFonts w:ascii="Calibri" w:hAnsi="Calibri"/>
          <w:b/>
          <w:spacing w:val="16"/>
          <w:sz w:val="22"/>
        </w:rPr>
        <w:t> </w:t>
      </w:r>
      <w:r>
        <w:rPr>
          <w:rFonts w:ascii="Calibri" w:hAnsi="Calibri"/>
          <w:sz w:val="20"/>
        </w:rPr>
        <w:t>(Maître</w:t>
      </w:r>
      <w:r>
        <w:rPr>
          <w:rFonts w:ascii="Calibri" w:hAnsi="Calibri"/>
          <w:spacing w:val="15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conférences,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Université</w:t>
      </w:r>
      <w:r>
        <w:rPr>
          <w:rFonts w:ascii="Calibri" w:hAnsi="Calibri"/>
          <w:spacing w:val="15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Picardie</w:t>
      </w:r>
      <w:r>
        <w:rPr>
          <w:rFonts w:ascii="Calibri" w:hAnsi="Calibri"/>
          <w:spacing w:val="13"/>
          <w:sz w:val="20"/>
        </w:rPr>
        <w:t> </w:t>
      </w:r>
      <w:r>
        <w:rPr>
          <w:rFonts w:ascii="Calibri" w:hAnsi="Calibri"/>
          <w:sz w:val="20"/>
        </w:rPr>
        <w:t>Jules</w:t>
      </w:r>
      <w:r>
        <w:rPr>
          <w:rFonts w:ascii="Calibri" w:hAnsi="Calibri"/>
          <w:spacing w:val="15"/>
          <w:sz w:val="20"/>
        </w:rPr>
        <w:t> </w:t>
      </w:r>
      <w:r>
        <w:rPr>
          <w:rFonts w:ascii="Calibri" w:hAnsi="Calibri"/>
          <w:sz w:val="20"/>
        </w:rPr>
        <w:t>Verne,</w:t>
      </w:r>
      <w:r>
        <w:rPr>
          <w:rFonts w:ascii="Calibri" w:hAnsi="Calibri"/>
          <w:spacing w:val="15"/>
          <w:sz w:val="20"/>
        </w:rPr>
        <w:t> </w:t>
      </w:r>
      <w:r>
        <w:rPr>
          <w:rFonts w:ascii="Calibri" w:hAnsi="Calibri"/>
          <w:sz w:val="20"/>
        </w:rPr>
        <w:t>Amiens/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Centre</w:t>
      </w:r>
      <w:r>
        <w:rPr>
          <w:rFonts w:ascii="Calibri" w:hAnsi="Calibri"/>
          <w:spacing w:val="24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24"/>
          <w:sz w:val="20"/>
        </w:rPr>
        <w:t> </w:t>
      </w:r>
      <w:r>
        <w:rPr>
          <w:rFonts w:ascii="Calibri" w:hAnsi="Calibri"/>
          <w:spacing w:val="9"/>
          <w:sz w:val="20"/>
        </w:rPr>
        <w:t>recherches</w:t>
      </w:r>
      <w:r>
        <w:rPr>
          <w:rFonts w:ascii="Calibri" w:hAnsi="Calibri"/>
          <w:spacing w:val="24"/>
          <w:sz w:val="20"/>
        </w:rPr>
        <w:t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24"/>
          <w:sz w:val="20"/>
        </w:rPr>
        <w:t> </w:t>
      </w:r>
      <w:r>
        <w:rPr>
          <w:rFonts w:ascii="Calibri" w:hAnsi="Calibri"/>
          <w:sz w:val="20"/>
        </w:rPr>
        <w:t>arts</w:t>
      </w:r>
      <w:r>
        <w:rPr>
          <w:rFonts w:ascii="Calibri" w:hAnsi="Calibri"/>
          <w:spacing w:val="25"/>
          <w:sz w:val="20"/>
        </w:rPr>
        <w:t> </w:t>
      </w:r>
      <w:r>
        <w:rPr>
          <w:rFonts w:ascii="Calibri" w:hAnsi="Calibri"/>
          <w:sz w:val="20"/>
        </w:rPr>
        <w:t>et</w:t>
      </w:r>
      <w:r>
        <w:rPr>
          <w:rFonts w:ascii="Calibri" w:hAnsi="Calibri"/>
          <w:spacing w:val="24"/>
          <w:sz w:val="20"/>
        </w:rPr>
        <w:t> </w:t>
      </w:r>
      <w:r>
        <w:rPr>
          <w:rFonts w:ascii="Calibri" w:hAnsi="Calibri"/>
          <w:spacing w:val="9"/>
          <w:sz w:val="20"/>
        </w:rPr>
        <w:t>esthétique)</w:t>
      </w:r>
    </w:p>
    <w:p>
      <w:pPr>
        <w:spacing w:line="177" w:lineRule="auto" w:before="2"/>
        <w:ind w:left="100" w:right="109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8F1313"/>
          <w:sz w:val="22"/>
        </w:rPr>
        <w:t>Les</w:t>
      </w:r>
      <w:r>
        <w:rPr>
          <w:rFonts w:ascii="Calibri" w:hAnsi="Calibri"/>
          <w:color w:val="8F1313"/>
          <w:spacing w:val="38"/>
          <w:sz w:val="22"/>
        </w:rPr>
        <w:t> </w:t>
      </w:r>
      <w:r>
        <w:rPr>
          <w:rFonts w:ascii="Calibri" w:hAnsi="Calibri"/>
          <w:color w:val="8F1313"/>
          <w:spacing w:val="10"/>
          <w:sz w:val="22"/>
        </w:rPr>
        <w:t>fondements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z w:val="22"/>
        </w:rPr>
        <w:t>du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z w:val="22"/>
        </w:rPr>
        <w:t>rire.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Coups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z w:val="22"/>
        </w:rPr>
        <w:t>de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pied,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fessées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z w:val="22"/>
        </w:rPr>
        <w:t>et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pacing w:val="10"/>
          <w:sz w:val="22"/>
        </w:rPr>
        <w:t>scatologie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z w:val="22"/>
        </w:rPr>
        <w:t>dans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z w:val="22"/>
        </w:rPr>
        <w:t>les</w:t>
      </w:r>
      <w:r>
        <w:rPr>
          <w:rFonts w:ascii="Calibri" w:hAnsi="Calibri"/>
          <w:color w:val="8F1313"/>
          <w:spacing w:val="39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cartes</w:t>
      </w:r>
      <w:r>
        <w:rPr>
          <w:rFonts w:ascii="Calibri" w:hAnsi="Calibri"/>
          <w:color w:val="8F1313"/>
          <w:spacing w:val="-46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postales</w:t>
      </w:r>
      <w:r>
        <w:rPr>
          <w:rFonts w:ascii="Calibri" w:hAnsi="Calibri"/>
          <w:color w:val="8F1313"/>
          <w:spacing w:val="25"/>
          <w:sz w:val="22"/>
        </w:rPr>
        <w:t> </w:t>
      </w:r>
      <w:r>
        <w:rPr>
          <w:rFonts w:ascii="Calibri" w:hAnsi="Calibri"/>
          <w:color w:val="8F1313"/>
          <w:spacing w:val="10"/>
          <w:sz w:val="22"/>
        </w:rPr>
        <w:t>humoristiques</w:t>
      </w:r>
      <w:r>
        <w:rPr>
          <w:rFonts w:ascii="Calibri" w:hAnsi="Calibri"/>
          <w:color w:val="8F1313"/>
          <w:spacing w:val="26"/>
          <w:sz w:val="22"/>
        </w:rPr>
        <w:t> </w:t>
      </w:r>
      <w:r>
        <w:rPr>
          <w:rFonts w:ascii="Calibri" w:hAnsi="Calibri"/>
          <w:color w:val="8F1313"/>
          <w:sz w:val="22"/>
        </w:rPr>
        <w:t>de</w:t>
      </w:r>
      <w:r>
        <w:rPr>
          <w:rFonts w:ascii="Calibri" w:hAnsi="Calibri"/>
          <w:color w:val="8F1313"/>
          <w:spacing w:val="25"/>
          <w:sz w:val="22"/>
        </w:rPr>
        <w:t> </w:t>
      </w:r>
      <w:r>
        <w:rPr>
          <w:rFonts w:ascii="Calibri" w:hAnsi="Calibri"/>
          <w:color w:val="8F1313"/>
          <w:sz w:val="22"/>
        </w:rPr>
        <w:t>la</w:t>
      </w:r>
      <w:r>
        <w:rPr>
          <w:rFonts w:ascii="Calibri" w:hAnsi="Calibri"/>
          <w:color w:val="8F1313"/>
          <w:spacing w:val="25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Grande</w:t>
      </w:r>
      <w:r>
        <w:rPr>
          <w:rFonts w:ascii="Calibri" w:hAnsi="Calibri"/>
          <w:color w:val="8F1313"/>
          <w:spacing w:val="25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Guerre.</w:t>
      </w:r>
    </w:p>
    <w:p>
      <w:pPr>
        <w:pStyle w:val="BodyText"/>
        <w:spacing w:before="12"/>
        <w:rPr>
          <w:rFonts w:ascii="Calibri"/>
          <w:sz w:val="26"/>
        </w:rPr>
      </w:pPr>
    </w:p>
    <w:p>
      <w:pPr>
        <w:pStyle w:val="Heading2"/>
      </w:pPr>
      <w:r>
        <w:rPr>
          <w:color w:val="CF2027"/>
          <w:spacing w:val="10"/>
        </w:rPr>
        <w:t>15h45</w:t>
      </w:r>
    </w:p>
    <w:p>
      <w:pPr>
        <w:spacing w:line="192" w:lineRule="auto" w:before="168"/>
        <w:ind w:left="100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b/>
          <w:spacing w:val="10"/>
          <w:sz w:val="22"/>
        </w:rPr>
        <w:t>Catherine</w:t>
      </w:r>
      <w:r>
        <w:rPr>
          <w:rFonts w:ascii="Calibri" w:hAnsi="Calibri"/>
          <w:b/>
          <w:spacing w:val="13"/>
          <w:sz w:val="22"/>
        </w:rPr>
        <w:t> </w:t>
      </w:r>
      <w:r>
        <w:rPr>
          <w:rFonts w:ascii="Calibri" w:hAnsi="Calibri"/>
          <w:b/>
          <w:spacing w:val="9"/>
          <w:sz w:val="22"/>
        </w:rPr>
        <w:t>Wermester</w:t>
      </w:r>
      <w:r>
        <w:rPr>
          <w:rFonts w:ascii="Calibri" w:hAnsi="Calibri"/>
          <w:b/>
          <w:spacing w:val="14"/>
          <w:sz w:val="22"/>
        </w:rPr>
        <w:t> </w:t>
      </w:r>
      <w:r>
        <w:rPr>
          <w:rFonts w:ascii="Calibri" w:hAnsi="Calibri"/>
          <w:sz w:val="20"/>
        </w:rPr>
        <w:t>(Maître</w:t>
      </w:r>
      <w:r>
        <w:rPr>
          <w:rFonts w:ascii="Calibri" w:hAnsi="Calibri"/>
          <w:spacing w:val="21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21"/>
          <w:sz w:val="20"/>
        </w:rPr>
        <w:t> </w:t>
      </w:r>
      <w:r>
        <w:rPr>
          <w:rFonts w:ascii="Calibri" w:hAnsi="Calibri"/>
          <w:sz w:val="20"/>
        </w:rPr>
        <w:t>conférences</w:t>
      </w:r>
      <w:r>
        <w:rPr>
          <w:rFonts w:ascii="Calibri" w:hAnsi="Calibri"/>
          <w:spacing w:val="21"/>
          <w:sz w:val="20"/>
        </w:rPr>
        <w:t> </w:t>
      </w:r>
      <w:r>
        <w:rPr>
          <w:rFonts w:ascii="Calibri" w:hAnsi="Calibri"/>
          <w:sz w:val="20"/>
        </w:rPr>
        <w:t>HDR,</w:t>
      </w:r>
      <w:r>
        <w:rPr>
          <w:rFonts w:ascii="Calibri" w:hAnsi="Calibri"/>
          <w:spacing w:val="21"/>
          <w:sz w:val="20"/>
        </w:rPr>
        <w:t> </w:t>
      </w:r>
      <w:r>
        <w:rPr>
          <w:rFonts w:ascii="Calibri" w:hAnsi="Calibri"/>
          <w:spacing w:val="9"/>
          <w:sz w:val="20"/>
        </w:rPr>
        <w:t>Université</w:t>
      </w:r>
      <w:r>
        <w:rPr>
          <w:rFonts w:ascii="Calibri" w:hAnsi="Calibri"/>
          <w:spacing w:val="12"/>
          <w:sz w:val="20"/>
        </w:rPr>
        <w:t> </w:t>
      </w:r>
      <w:r>
        <w:rPr>
          <w:rFonts w:ascii="Calibri" w:hAnsi="Calibri"/>
          <w:sz w:val="20"/>
        </w:rPr>
        <w:t>Paris-1</w:t>
      </w:r>
      <w:r>
        <w:rPr>
          <w:rFonts w:ascii="Calibri" w:hAnsi="Calibri"/>
          <w:spacing w:val="21"/>
          <w:sz w:val="20"/>
        </w:rPr>
        <w:t> </w:t>
      </w:r>
      <w:r>
        <w:rPr>
          <w:rFonts w:ascii="Calibri" w:hAnsi="Calibri"/>
          <w:spacing w:val="10"/>
          <w:sz w:val="20"/>
        </w:rPr>
        <w:t>Panthéon-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pacing w:val="9"/>
          <w:sz w:val="20"/>
        </w:rPr>
        <w:t>Sorbonne</w:t>
      </w:r>
      <w:r>
        <w:rPr>
          <w:rFonts w:ascii="Calibri" w:hAnsi="Calibri"/>
          <w:spacing w:val="22"/>
          <w:sz w:val="20"/>
        </w:rPr>
        <w:t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23"/>
          <w:sz w:val="20"/>
        </w:rPr>
        <w:t> </w:t>
      </w:r>
      <w:r>
        <w:rPr>
          <w:rFonts w:ascii="Calibri" w:hAnsi="Calibri"/>
          <w:sz w:val="20"/>
        </w:rPr>
        <w:t>HICSA)</w:t>
      </w:r>
    </w:p>
    <w:p>
      <w:pPr>
        <w:spacing w:line="217" w:lineRule="exact" w:before="0"/>
        <w:ind w:left="1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color w:val="8F1313"/>
          <w:spacing w:val="10"/>
          <w:sz w:val="22"/>
        </w:rPr>
        <w:t>Iconographie</w:t>
      </w:r>
      <w:r>
        <w:rPr>
          <w:rFonts w:ascii="Calibri" w:hAnsi="Calibri"/>
          <w:color w:val="8F1313"/>
          <w:spacing w:val="32"/>
          <w:sz w:val="22"/>
        </w:rPr>
        <w:t> </w:t>
      </w:r>
      <w:r>
        <w:rPr>
          <w:rFonts w:ascii="Calibri" w:hAnsi="Calibri"/>
          <w:color w:val="8F1313"/>
          <w:sz w:val="22"/>
        </w:rPr>
        <w:t>de</w:t>
      </w:r>
      <w:r>
        <w:rPr>
          <w:rFonts w:ascii="Calibri" w:hAnsi="Calibri"/>
          <w:color w:val="8F1313"/>
          <w:spacing w:val="32"/>
          <w:sz w:val="22"/>
        </w:rPr>
        <w:t> </w:t>
      </w:r>
      <w:r>
        <w:rPr>
          <w:rFonts w:ascii="Calibri" w:hAnsi="Calibri"/>
          <w:color w:val="8F1313"/>
          <w:sz w:val="22"/>
        </w:rPr>
        <w:t>la</w:t>
      </w:r>
      <w:r>
        <w:rPr>
          <w:rFonts w:ascii="Calibri" w:hAnsi="Calibri"/>
          <w:color w:val="8F1313"/>
          <w:spacing w:val="32"/>
          <w:sz w:val="22"/>
        </w:rPr>
        <w:t> </w:t>
      </w:r>
      <w:r>
        <w:rPr>
          <w:rFonts w:ascii="Calibri" w:hAnsi="Calibri"/>
          <w:color w:val="8F1313"/>
          <w:spacing w:val="9"/>
          <w:sz w:val="22"/>
        </w:rPr>
        <w:t>défaite.</w:t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pStyle w:val="Heading2"/>
      </w:pPr>
      <w:r>
        <w:rPr>
          <w:color w:val="CF2027"/>
          <w:spacing w:val="11"/>
        </w:rPr>
        <w:t>15h45-16h15</w:t>
      </w:r>
    </w:p>
    <w:p>
      <w:pPr>
        <w:spacing w:before="126"/>
        <w:ind w:left="100" w:right="0" w:firstLine="0"/>
        <w:jc w:val="left"/>
        <w:rPr>
          <w:rFonts w:ascii="Calibri"/>
          <w:sz w:val="22"/>
        </w:rPr>
      </w:pPr>
      <w:r>
        <w:rPr>
          <w:rFonts w:ascii="Calibri"/>
          <w:color w:val="8F1313"/>
          <w:spacing w:val="12"/>
          <w:sz w:val="22"/>
        </w:rPr>
        <w:t>Discussion</w:t>
      </w:r>
    </w:p>
    <w:sectPr>
      <w:type w:val="continuous"/>
      <w:pgSz w:w="16840" w:h="11910" w:orient="landscape"/>
      <w:pgMar w:top="20" w:bottom="0" w:left="260" w:right="240"/>
      <w:cols w:num="2" w:equalWidth="0">
        <w:col w:w="7816" w:space="648"/>
        <w:col w:w="787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Calibri" w:hAnsi="Calibri" w:eastAsia="Calibri" w:cs="Calibri"/>
      <w:b/>
      <w:bCs/>
      <w:sz w:val="30"/>
      <w:szCs w:val="3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Calibri" w:hAnsi="Calibri" w:eastAsia="Calibri" w:cs="Calibri"/>
      <w:b/>
      <w:b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hyperlink" Target="mailto:meslem@univ-paris1.fr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2024-06-05T13:01:50Z</dcterms:created>
  <dcterms:modified xsi:type="dcterms:W3CDTF">2024-06-05T13:01:50Z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2024-06-05T00:00:00Z</vt:filetime>
  </property>
</Properties>
</file>