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8603" w:val="left" w:leader="none"/>
        </w:tabs>
        <w:spacing w:line="240" w:lineRule="auto"/>
        <w:ind w:left="17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2499505</wp:posOffset>
            </wp:positionV>
            <wp:extent cx="7559992" cy="60414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04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118768" cy="97535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768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97217" cy="102412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1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334"/>
        <w:ind w:left="2381" w:right="0" w:firstLine="0"/>
        <w:jc w:val="left"/>
        <w:rPr>
          <w:b/>
          <w:sz w:val="46"/>
        </w:rPr>
      </w:pPr>
      <w:r>
        <w:rPr>
          <w:b/>
          <w:color w:val="231F20"/>
          <w:sz w:val="46"/>
        </w:rPr>
        <w:t>LA</w:t>
      </w:r>
      <w:r>
        <w:rPr>
          <w:b/>
          <w:color w:val="231F20"/>
          <w:spacing w:val="-1"/>
          <w:sz w:val="46"/>
        </w:rPr>
        <w:t> </w:t>
      </w:r>
      <w:r>
        <w:rPr>
          <w:b/>
          <w:color w:val="231F20"/>
          <w:sz w:val="46"/>
        </w:rPr>
        <w:t>JOURNÉE</w:t>
      </w:r>
      <w:r>
        <w:rPr>
          <w:b/>
          <w:color w:val="231F20"/>
          <w:spacing w:val="-1"/>
          <w:sz w:val="46"/>
        </w:rPr>
        <w:t> </w:t>
      </w:r>
      <w:r>
        <w:rPr>
          <w:b/>
          <w:color w:val="231F20"/>
          <w:sz w:val="46"/>
        </w:rPr>
        <w:t>DES</w:t>
      </w:r>
      <w:r>
        <w:rPr>
          <w:b/>
          <w:color w:val="231F20"/>
          <w:spacing w:val="-1"/>
          <w:sz w:val="46"/>
        </w:rPr>
        <w:t> </w:t>
      </w:r>
      <w:r>
        <w:rPr>
          <w:b/>
          <w:color w:val="231F20"/>
          <w:spacing w:val="-2"/>
          <w:sz w:val="46"/>
        </w:rPr>
        <w:t>LIBERTÉS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155"/>
        <w:rPr>
          <w:b/>
          <w:sz w:val="46"/>
        </w:rPr>
      </w:pPr>
    </w:p>
    <w:p>
      <w:pPr>
        <w:pStyle w:val="Title"/>
        <w:spacing w:line="264" w:lineRule="auto"/>
        <w:ind w:right="6089"/>
      </w:pPr>
      <w:r>
        <w:rPr>
          <w:color w:val="A72C31"/>
          <w:w w:val="90"/>
        </w:rPr>
        <w:t>LA</w:t>
      </w:r>
      <w:r>
        <w:rPr>
          <w:color w:val="A72C31"/>
          <w:spacing w:val="32"/>
        </w:rPr>
        <w:t> </w:t>
      </w:r>
      <w:r>
        <w:rPr>
          <w:color w:val="A72C31"/>
          <w:w w:val="90"/>
        </w:rPr>
        <w:t>LIBERTÉ </w:t>
      </w:r>
      <w:r>
        <w:rPr>
          <w:color w:val="A72C31"/>
          <w:w w:val="95"/>
        </w:rPr>
        <w:t>DE</w:t>
      </w:r>
      <w:r>
        <w:rPr>
          <w:color w:val="A72C31"/>
          <w:spacing w:val="40"/>
        </w:rPr>
        <w:t> </w:t>
      </w:r>
      <w:r>
        <w:rPr>
          <w:color w:val="A72C31"/>
          <w:w w:val="95"/>
        </w:rPr>
        <w:t>LA</w:t>
      </w:r>
    </w:p>
    <w:p>
      <w:pPr>
        <w:pStyle w:val="Title"/>
        <w:spacing w:line="264" w:lineRule="auto"/>
      </w:pPr>
      <w:r>
        <w:rPr>
          <w:color w:val="A72C31"/>
          <w:w w:val="90"/>
        </w:rPr>
        <w:t>PRESSE</w:t>
      </w:r>
      <w:r>
        <w:rPr>
          <w:color w:val="A72C31"/>
          <w:spacing w:val="40"/>
        </w:rPr>
        <w:t> </w:t>
      </w:r>
      <w:r>
        <w:rPr>
          <w:color w:val="A72C31"/>
          <w:w w:val="90"/>
        </w:rPr>
        <w:t>ÉCRITE AU</w:t>
      </w:r>
      <w:r>
        <w:rPr>
          <w:color w:val="A72C31"/>
          <w:spacing w:val="40"/>
        </w:rPr>
        <w:t> </w:t>
      </w:r>
      <w:r>
        <w:rPr>
          <w:color w:val="A72C31"/>
          <w:w w:val="90"/>
        </w:rPr>
        <w:t>XXI</w:t>
      </w:r>
      <w:r>
        <w:rPr>
          <w:color w:val="A72C31"/>
          <w:spacing w:val="40"/>
        </w:rPr>
        <w:t> </w:t>
      </w:r>
      <w:r>
        <w:rPr>
          <w:color w:val="A72C31"/>
          <w:w w:val="90"/>
        </w:rPr>
        <w:t>SIÈCLE</w:t>
      </w:r>
    </w:p>
    <w:p>
      <w:pPr>
        <w:spacing w:before="65"/>
        <w:ind w:left="2388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52585D"/>
          <w:spacing w:val="-8"/>
          <w:sz w:val="24"/>
        </w:rPr>
        <w:t>MARDI</w:t>
      </w:r>
      <w:r>
        <w:rPr>
          <w:rFonts w:ascii="Times New Roman"/>
          <w:color w:val="52585D"/>
          <w:spacing w:val="14"/>
          <w:sz w:val="24"/>
        </w:rPr>
        <w:t> </w:t>
      </w:r>
      <w:r>
        <w:rPr>
          <w:rFonts w:ascii="Times New Roman"/>
          <w:color w:val="52585D"/>
          <w:spacing w:val="-8"/>
          <w:sz w:val="24"/>
        </w:rPr>
        <w:t>11</w:t>
      </w:r>
      <w:r>
        <w:rPr>
          <w:rFonts w:ascii="Times New Roman"/>
          <w:color w:val="52585D"/>
          <w:spacing w:val="15"/>
          <w:sz w:val="24"/>
        </w:rPr>
        <w:t> </w:t>
      </w:r>
      <w:r>
        <w:rPr>
          <w:rFonts w:ascii="Times New Roman"/>
          <w:color w:val="52585D"/>
          <w:spacing w:val="-8"/>
          <w:sz w:val="24"/>
        </w:rPr>
        <w:t>OCTOBRE</w:t>
      </w:r>
      <w:r>
        <w:rPr>
          <w:rFonts w:ascii="Times New Roman"/>
          <w:color w:val="52585D"/>
          <w:spacing w:val="15"/>
          <w:sz w:val="24"/>
        </w:rPr>
        <w:t> </w:t>
      </w:r>
      <w:r>
        <w:rPr>
          <w:rFonts w:ascii="Times New Roman"/>
          <w:color w:val="52585D"/>
          <w:spacing w:val="-8"/>
          <w:sz w:val="24"/>
        </w:rPr>
        <w:t>2016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01"/>
        <w:rPr>
          <w:rFonts w:ascii="Times New Roman"/>
          <w:sz w:val="24"/>
        </w:rPr>
      </w:pPr>
    </w:p>
    <w:p>
      <w:pPr>
        <w:spacing w:line="208" w:lineRule="auto" w:before="0"/>
        <w:ind w:left="3460" w:right="3455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AC1E2A"/>
          <w:sz w:val="24"/>
        </w:rPr>
        <w:t>(10 h – 13 h) Salle des </w:t>
      </w:r>
      <w:r>
        <w:rPr>
          <w:rFonts w:ascii="Times New Roman" w:hAnsi="Times New Roman"/>
          <w:b/>
          <w:color w:val="AC1E2A"/>
          <w:sz w:val="24"/>
        </w:rPr>
        <w:t>Conseils </w:t>
      </w:r>
      <w:r>
        <w:rPr>
          <w:rFonts w:ascii="Times New Roman" w:hAnsi="Times New Roman"/>
          <w:b/>
          <w:color w:val="231F20"/>
          <w:sz w:val="24"/>
        </w:rPr>
        <w:t>Centre Panthéon</w:t>
      </w:r>
    </w:p>
    <w:p>
      <w:pPr>
        <w:spacing w:line="247" w:lineRule="exact" w:before="0"/>
        <w:ind w:left="3517" w:right="3455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F20"/>
          <w:sz w:val="24"/>
        </w:rPr>
        <w:t>12</w:t>
      </w:r>
      <w:r>
        <w:rPr>
          <w:rFonts w:ascii="Times New Roman" w:hAnsi="Times New Roman"/>
          <w:b/>
          <w:color w:val="231F20"/>
          <w:spacing w:val="6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Place</w:t>
      </w:r>
      <w:r>
        <w:rPr>
          <w:rFonts w:ascii="Times New Roman" w:hAnsi="Times New Roman"/>
          <w:b/>
          <w:color w:val="231F20"/>
          <w:spacing w:val="7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du</w:t>
      </w:r>
      <w:r>
        <w:rPr>
          <w:rFonts w:ascii="Times New Roman" w:hAnsi="Times New Roman"/>
          <w:b/>
          <w:color w:val="231F20"/>
          <w:spacing w:val="7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Panthéon</w:t>
      </w:r>
      <w:r>
        <w:rPr>
          <w:rFonts w:ascii="Times New Roman" w:hAnsi="Times New Roman"/>
          <w:b/>
          <w:color w:val="231F20"/>
          <w:spacing w:val="6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75005</w:t>
      </w:r>
      <w:r>
        <w:rPr>
          <w:rFonts w:ascii="Times New Roman" w:hAnsi="Times New Roman"/>
          <w:b/>
          <w:color w:val="231F20"/>
          <w:spacing w:val="7"/>
          <w:sz w:val="24"/>
        </w:rPr>
        <w:t> </w:t>
      </w:r>
      <w:r>
        <w:rPr>
          <w:rFonts w:ascii="Times New Roman" w:hAnsi="Times New Roman"/>
          <w:b/>
          <w:color w:val="231F20"/>
          <w:spacing w:val="-2"/>
          <w:sz w:val="24"/>
        </w:rPr>
        <w:t>Paris</w:t>
      </w:r>
    </w:p>
    <w:p>
      <w:pPr>
        <w:spacing w:line="208" w:lineRule="auto" w:before="233"/>
        <w:ind w:left="3460" w:right="3455" w:firstLine="0"/>
        <w:jc w:val="center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5427002</wp:posOffset>
            </wp:positionH>
            <wp:positionV relativeFrom="paragraph">
              <wp:posOffset>312337</wp:posOffset>
            </wp:positionV>
            <wp:extent cx="1657509" cy="12978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09" cy="12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61232"/>
          <w:sz w:val="24"/>
        </w:rPr>
        <w:t>(</w:t>
      </w:r>
      <w:r>
        <w:rPr>
          <w:rFonts w:ascii="Times New Roman" w:hAnsi="Times New Roman"/>
          <w:b/>
          <w:color w:val="AC1E2A"/>
          <w:sz w:val="24"/>
        </w:rPr>
        <w:t>14 h 30 – 17 h 30) Salle des Actes </w:t>
      </w:r>
      <w:r>
        <w:rPr>
          <w:rFonts w:ascii="Times New Roman" w:hAnsi="Times New Roman"/>
          <w:b/>
          <w:color w:val="231F20"/>
          <w:spacing w:val="-2"/>
          <w:sz w:val="24"/>
        </w:rPr>
        <w:t>Sorbonne</w:t>
      </w:r>
    </w:p>
    <w:p>
      <w:pPr>
        <w:spacing w:line="247" w:lineRule="exact" w:before="0"/>
        <w:ind w:left="3578" w:right="3455" w:firstLine="0"/>
        <w:jc w:val="center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554823</wp:posOffset>
            </wp:positionH>
            <wp:positionV relativeFrom="paragraph">
              <wp:posOffset>127913</wp:posOffset>
            </wp:positionV>
            <wp:extent cx="1513162" cy="97452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162" cy="97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  <w:sz w:val="24"/>
        </w:rPr>
        <w:t>47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Rue des Ecoles, 75005 </w:t>
      </w:r>
      <w:r>
        <w:rPr>
          <w:rFonts w:ascii="Times New Roman"/>
          <w:b/>
          <w:color w:val="231F20"/>
          <w:spacing w:val="-2"/>
          <w:sz w:val="24"/>
        </w:rPr>
        <w:t>Paris</w:t>
      </w:r>
    </w:p>
    <w:p>
      <w:pPr>
        <w:spacing w:line="208" w:lineRule="auto" w:before="234"/>
        <w:ind w:left="3716" w:right="3709" w:hanging="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231F20"/>
          <w:sz w:val="24"/>
        </w:rPr>
        <w:t>Inscription obligatoire : </w:t>
      </w:r>
      <w:hyperlink r:id="rId10">
        <w:r>
          <w:rPr>
            <w:rFonts w:ascii="Times New Roman"/>
            <w:b/>
            <w:color w:val="175F92"/>
            <w:spacing w:val="-2"/>
            <w:sz w:val="24"/>
          </w:rPr>
          <w:t>Journeedeslibertes@gmail.com</w:t>
        </w:r>
      </w:hyperlink>
    </w:p>
    <w:p>
      <w:pPr>
        <w:spacing w:after="0" w:line="208" w:lineRule="auto"/>
        <w:jc w:val="center"/>
        <w:rPr>
          <w:rFonts w:ascii="Times New Roman"/>
          <w:sz w:val="24"/>
        </w:rPr>
        <w:sectPr>
          <w:type w:val="continuous"/>
          <w:pgSz w:w="11910" w:h="16840"/>
          <w:pgMar w:top="700" w:bottom="280" w:left="620" w:right="580"/>
        </w:sectPr>
      </w:pPr>
    </w:p>
    <w:p>
      <w:pPr>
        <w:pStyle w:val="BodyText"/>
        <w:spacing w:before="8"/>
        <w:rPr>
          <w:rFonts w:ascii="Times New Roman"/>
          <w:b/>
          <w:sz w:val="14"/>
        </w:rPr>
      </w:pPr>
    </w:p>
    <w:p>
      <w:pPr>
        <w:spacing w:after="0"/>
        <w:rPr>
          <w:rFonts w:ascii="Times New Roman"/>
          <w:sz w:val="14"/>
        </w:rPr>
        <w:sectPr>
          <w:headerReference w:type="default" r:id="rId11"/>
          <w:pgSz w:w="11910" w:h="16840"/>
          <w:pgMar w:header="934" w:footer="0" w:top="1480" w:bottom="280" w:left="620" w:right="58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9"/>
        <w:rPr>
          <w:rFonts w:ascii="Times New Roman"/>
          <w:b/>
        </w:rPr>
      </w:pPr>
    </w:p>
    <w:p>
      <w:pPr>
        <w:pStyle w:val="Heading1"/>
      </w:pPr>
      <w:r>
        <w:rPr>
          <w:color w:val="A72C31"/>
        </w:rPr>
        <w:t>(</w:t>
      </w:r>
      <w:r>
        <w:rPr>
          <w:color w:val="A72C31"/>
          <w:spacing w:val="-1"/>
        </w:rPr>
        <w:t> </w:t>
      </w:r>
      <w:r>
        <w:rPr>
          <w:color w:val="A72C31"/>
        </w:rPr>
        <w:t>10 h</w:t>
      </w:r>
      <w:r>
        <w:rPr>
          <w:color w:val="A72C31"/>
          <w:spacing w:val="-1"/>
        </w:rPr>
        <w:t> </w:t>
      </w:r>
      <w:r>
        <w:rPr>
          <w:color w:val="A72C31"/>
        </w:rPr>
        <w:t>– 13 </w:t>
      </w:r>
      <w:r>
        <w:rPr>
          <w:color w:val="A72C31"/>
          <w:spacing w:val="-5"/>
        </w:rPr>
        <w:t>h)</w:t>
      </w:r>
    </w:p>
    <w:p>
      <w:pPr>
        <w:pStyle w:val="BodyText"/>
        <w:spacing w:before="30"/>
        <w:rPr>
          <w:rFonts w:ascii="Arial"/>
          <w:b/>
        </w:rPr>
      </w:pPr>
    </w:p>
    <w:p>
      <w:pPr>
        <w:spacing w:line="662" w:lineRule="auto" w:before="1"/>
        <w:ind w:left="10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A72C31"/>
          <w:spacing w:val="-2"/>
          <w:sz w:val="28"/>
        </w:rPr>
        <w:t>Accueil Ouverture</w:t>
      </w:r>
    </w:p>
    <w:p>
      <w:pPr>
        <w:spacing w:before="100"/>
        <w:ind w:left="100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231F20"/>
          <w:sz w:val="26"/>
        </w:rPr>
        <w:t>Matinée</w:t>
      </w:r>
      <w:r>
        <w:rPr>
          <w:b/>
          <w:color w:val="231F20"/>
          <w:spacing w:val="-2"/>
          <w:sz w:val="26"/>
        </w:rPr>
        <w:t> </w:t>
      </w:r>
      <w:r>
        <w:rPr>
          <w:b/>
          <w:color w:val="231F20"/>
          <w:sz w:val="26"/>
        </w:rPr>
        <w:t>:</w:t>
      </w:r>
      <w:r>
        <w:rPr>
          <w:b/>
          <w:color w:val="231F20"/>
          <w:spacing w:val="-2"/>
          <w:sz w:val="26"/>
        </w:rPr>
        <w:t> </w:t>
      </w:r>
      <w:r>
        <w:rPr>
          <w:b/>
          <w:color w:val="231F20"/>
          <w:sz w:val="26"/>
        </w:rPr>
        <w:t>Salle</w:t>
      </w:r>
      <w:r>
        <w:rPr>
          <w:b/>
          <w:color w:val="231F20"/>
          <w:spacing w:val="-2"/>
          <w:sz w:val="26"/>
        </w:rPr>
        <w:t> </w:t>
      </w:r>
      <w:r>
        <w:rPr>
          <w:b/>
          <w:color w:val="231F20"/>
          <w:sz w:val="26"/>
        </w:rPr>
        <w:t>des</w:t>
      </w:r>
      <w:r>
        <w:rPr>
          <w:b/>
          <w:color w:val="231F20"/>
          <w:spacing w:val="-2"/>
          <w:sz w:val="26"/>
        </w:rPr>
        <w:t> </w:t>
      </w:r>
      <w:r>
        <w:rPr>
          <w:b/>
          <w:color w:val="231F20"/>
          <w:sz w:val="26"/>
        </w:rPr>
        <w:t>Conseils,</w:t>
      </w:r>
      <w:r>
        <w:rPr>
          <w:b/>
          <w:color w:val="231F20"/>
          <w:spacing w:val="-3"/>
          <w:sz w:val="26"/>
        </w:rPr>
        <w:t> </w:t>
      </w:r>
      <w:r>
        <w:rPr>
          <w:b/>
          <w:color w:val="231F20"/>
          <w:sz w:val="26"/>
        </w:rPr>
        <w:t>Centre</w:t>
      </w:r>
      <w:r>
        <w:rPr>
          <w:b/>
          <w:color w:val="231F20"/>
          <w:spacing w:val="-1"/>
          <w:sz w:val="26"/>
        </w:rPr>
        <w:t> </w:t>
      </w:r>
      <w:r>
        <w:rPr>
          <w:b/>
          <w:color w:val="231F20"/>
          <w:spacing w:val="-2"/>
          <w:sz w:val="26"/>
        </w:rPr>
        <w:t>Panthéon</w:t>
      </w:r>
    </w:p>
    <w:p>
      <w:pPr>
        <w:spacing w:before="278"/>
        <w:ind w:left="1069" w:right="0" w:firstLine="0"/>
        <w:jc w:val="left"/>
        <w:rPr>
          <w:b/>
          <w:i/>
          <w:sz w:val="28"/>
        </w:rPr>
      </w:pPr>
      <w:r>
        <w:rPr>
          <w:b/>
          <w:i/>
          <w:color w:val="A72C31"/>
          <w:sz w:val="28"/>
        </w:rPr>
        <w:t>Liberté</w:t>
      </w:r>
      <w:r>
        <w:rPr>
          <w:b/>
          <w:i/>
          <w:color w:val="A72C31"/>
          <w:spacing w:val="-3"/>
          <w:sz w:val="28"/>
        </w:rPr>
        <w:t> </w:t>
      </w:r>
      <w:r>
        <w:rPr>
          <w:b/>
          <w:i/>
          <w:color w:val="A72C31"/>
          <w:sz w:val="28"/>
        </w:rPr>
        <w:t>de</w:t>
      </w:r>
      <w:r>
        <w:rPr>
          <w:b/>
          <w:i/>
          <w:color w:val="A72C31"/>
          <w:spacing w:val="-2"/>
          <w:sz w:val="28"/>
        </w:rPr>
        <w:t> </w:t>
      </w:r>
      <w:r>
        <w:rPr>
          <w:b/>
          <w:i/>
          <w:color w:val="A72C31"/>
          <w:sz w:val="28"/>
        </w:rPr>
        <w:t>presse</w:t>
      </w:r>
      <w:r>
        <w:rPr>
          <w:b/>
          <w:i/>
          <w:color w:val="A72C31"/>
          <w:spacing w:val="-3"/>
          <w:sz w:val="28"/>
        </w:rPr>
        <w:t> </w:t>
      </w:r>
      <w:r>
        <w:rPr>
          <w:b/>
          <w:i/>
          <w:color w:val="A72C31"/>
          <w:sz w:val="28"/>
        </w:rPr>
        <w:t>et</w:t>
      </w:r>
      <w:r>
        <w:rPr>
          <w:b/>
          <w:i/>
          <w:color w:val="A72C31"/>
          <w:spacing w:val="-2"/>
          <w:sz w:val="28"/>
        </w:rPr>
        <w:t> libéralisme</w:t>
      </w:r>
    </w:p>
    <w:p>
      <w:pPr>
        <w:spacing w:line="242" w:lineRule="auto" w:before="263"/>
        <w:ind w:left="1069" w:right="182" w:firstLine="0"/>
        <w:jc w:val="left"/>
        <w:rPr>
          <w:sz w:val="24"/>
        </w:rPr>
      </w:pPr>
      <w:r>
        <w:rPr>
          <w:b/>
          <w:color w:val="231F20"/>
          <w:sz w:val="24"/>
        </w:rPr>
        <w:t>Julian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z w:val="24"/>
        </w:rPr>
        <w:t>Fernandez</w:t>
      </w:r>
      <w:r>
        <w:rPr>
          <w:color w:val="231F20"/>
          <w:sz w:val="26"/>
        </w:rPr>
        <w:t>,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4"/>
        </w:rPr>
        <w:t>Professeur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Panthéon-Assas, Directeur du Centre Thucydide</w:t>
      </w:r>
    </w:p>
    <w:p>
      <w:pPr>
        <w:pStyle w:val="BodyText"/>
        <w:spacing w:before="73"/>
        <w:rPr>
          <w:sz w:val="24"/>
        </w:rPr>
      </w:pPr>
    </w:p>
    <w:p>
      <w:pPr>
        <w:spacing w:line="244" w:lineRule="auto" w:before="0"/>
        <w:ind w:left="1069" w:right="0" w:firstLine="0"/>
        <w:jc w:val="left"/>
        <w:rPr>
          <w:sz w:val="24"/>
        </w:rPr>
      </w:pPr>
      <w:r>
        <w:rPr>
          <w:b/>
          <w:i/>
          <w:color w:val="A72C31"/>
          <w:sz w:val="26"/>
        </w:rPr>
        <w:t>Etapes de la conquête de la liberté de la presse écrite </w:t>
      </w:r>
      <w:r>
        <w:rPr>
          <w:b/>
          <w:color w:val="231F20"/>
          <w:sz w:val="24"/>
        </w:rPr>
        <w:t>Dominique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Kalifa</w:t>
      </w:r>
      <w:r>
        <w:rPr>
          <w:color w:val="231F20"/>
          <w:sz w:val="24"/>
        </w:rPr>
        <w:t>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Professeur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Panthéon-Sorbonne, membre de l’Institut Universitaire de France,</w:t>
      </w:r>
    </w:p>
    <w:p>
      <w:pPr>
        <w:spacing w:line="279" w:lineRule="exact" w:before="0"/>
        <w:ind w:left="1069" w:right="0" w:firstLine="0"/>
        <w:jc w:val="left"/>
        <w:rPr>
          <w:sz w:val="24"/>
        </w:rPr>
      </w:pPr>
      <w:r>
        <w:rPr>
          <w:color w:val="231F20"/>
          <w:sz w:val="24"/>
        </w:rPr>
        <w:t>Co-directeur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Centre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d’histoire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XIXè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sz w:val="24"/>
        </w:rPr>
        <w:t>siècle</w:t>
      </w:r>
    </w:p>
    <w:p>
      <w:pPr>
        <w:spacing w:after="0" w:line="279" w:lineRule="exact"/>
        <w:jc w:val="left"/>
        <w:rPr>
          <w:sz w:val="24"/>
        </w:rPr>
        <w:sectPr>
          <w:type w:val="continuous"/>
          <w:pgSz w:w="11910" w:h="16840"/>
          <w:pgMar w:header="934" w:footer="0" w:top="700" w:bottom="280" w:left="620" w:right="580"/>
          <w:cols w:num="2" w:equalWidth="0">
            <w:col w:w="1837" w:space="499"/>
            <w:col w:w="8374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45909" cy="622935"/>
                <wp:effectExtent l="0" t="0" r="0" b="5715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645909" cy="622935"/>
                          <a:chExt cx="6645909" cy="62293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5" cy="6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645909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7"/>
                                <w:ind w:left="1" w:right="168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ronde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3.3pt;height:49.05pt;mso-position-horizontal-relative:char;mso-position-vertical-relative:line" id="docshapegroup2" coordorigin="0,0" coordsize="10466,981">
                <v:shape style="position:absolute;left:0;top:0;width:10466;height:981" type="#_x0000_t75" id="docshape3" stroked="false">
                  <v:imagedata r:id="rId12" o:title=""/>
                </v:shape>
                <v:shape style="position:absolute;left:0;top:0;width:10466;height:981" type="#_x0000_t202" id="docshape4" filled="false" stroked="false">
                  <v:textbox inset="0,0,0,0">
                    <w:txbxContent>
                      <w:p>
                        <w:pPr>
                          <w:spacing w:before="317"/>
                          <w:ind w:left="1" w:right="168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ronde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n°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934" w:footer="0" w:top="700" w:bottom="280" w:left="620" w:right="580"/>
        </w:sectPr>
      </w:pPr>
    </w:p>
    <w:p>
      <w:pPr>
        <w:pStyle w:val="Heading1"/>
        <w:spacing w:before="131"/>
      </w:pPr>
      <w:r>
        <w:rPr>
          <w:color w:val="A72C31"/>
        </w:rPr>
        <w:t>(10</w:t>
      </w:r>
      <w:r>
        <w:rPr>
          <w:color w:val="A72C31"/>
          <w:spacing w:val="-4"/>
        </w:rPr>
        <w:t> </w:t>
      </w:r>
      <w:r>
        <w:rPr>
          <w:color w:val="A72C31"/>
        </w:rPr>
        <w:t>h</w:t>
      </w:r>
      <w:r>
        <w:rPr>
          <w:color w:val="A72C31"/>
          <w:spacing w:val="-3"/>
        </w:rPr>
        <w:t> </w:t>
      </w:r>
      <w:r>
        <w:rPr>
          <w:color w:val="A72C31"/>
        </w:rPr>
        <w:t>30</w:t>
      </w:r>
      <w:r>
        <w:rPr>
          <w:color w:val="A72C31"/>
          <w:spacing w:val="-3"/>
        </w:rPr>
        <w:t> </w:t>
      </w:r>
      <w:r>
        <w:rPr>
          <w:color w:val="A72C31"/>
        </w:rPr>
        <w:t>–</w:t>
      </w:r>
      <w:r>
        <w:rPr>
          <w:color w:val="A72C31"/>
          <w:spacing w:val="-3"/>
        </w:rPr>
        <w:t> </w:t>
      </w:r>
      <w:r>
        <w:rPr>
          <w:color w:val="A72C31"/>
        </w:rPr>
        <w:t>11</w:t>
      </w:r>
      <w:r>
        <w:rPr>
          <w:color w:val="A72C31"/>
          <w:spacing w:val="-3"/>
        </w:rPr>
        <w:t> </w:t>
      </w:r>
      <w:r>
        <w:rPr>
          <w:color w:val="A72C31"/>
        </w:rPr>
        <w:t>h</w:t>
      </w:r>
      <w:r>
        <w:rPr>
          <w:color w:val="A72C31"/>
          <w:spacing w:val="-3"/>
        </w:rPr>
        <w:t> </w:t>
      </w:r>
      <w:r>
        <w:rPr>
          <w:color w:val="A72C31"/>
          <w:spacing w:val="-5"/>
        </w:rPr>
        <w:t>45)</w:t>
      </w:r>
    </w:p>
    <w:p>
      <w:pPr>
        <w:spacing w:before="69"/>
        <w:ind w:left="100" w:right="0" w:firstLine="0"/>
        <w:jc w:val="left"/>
        <w:rPr>
          <w:b/>
          <w:i/>
          <w:sz w:val="26"/>
        </w:rPr>
      </w:pPr>
      <w:r>
        <w:rPr/>
        <w:br w:type="column"/>
      </w:r>
      <w:r>
        <w:rPr>
          <w:b/>
          <w:i/>
          <w:color w:val="A72C31"/>
          <w:sz w:val="26"/>
        </w:rPr>
        <w:t>Liberté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presse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protection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la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pacing w:val="-2"/>
          <w:sz w:val="26"/>
        </w:rPr>
        <w:t>personne</w:t>
      </w:r>
    </w:p>
    <w:p>
      <w:pPr>
        <w:spacing w:before="3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Modérateur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Julian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pacing w:val="-2"/>
          <w:sz w:val="24"/>
        </w:rPr>
        <w:t>Fernandez</w:t>
      </w:r>
      <w:r>
        <w:rPr>
          <w:color w:val="231F20"/>
          <w:spacing w:val="-2"/>
          <w:sz w:val="24"/>
        </w:rPr>
        <w:t>,</w:t>
      </w:r>
    </w:p>
    <w:p>
      <w:pPr>
        <w:spacing w:before="4"/>
        <w:ind w:left="100" w:right="0" w:firstLine="0"/>
        <w:jc w:val="left"/>
        <w:rPr>
          <w:sz w:val="23"/>
        </w:rPr>
      </w:pPr>
      <w:r>
        <w:rPr>
          <w:color w:val="231F20"/>
          <w:sz w:val="23"/>
        </w:rPr>
        <w:t>Professeur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à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l’Université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Panthéon-Assas,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Directeur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du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Centre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2"/>
          <w:sz w:val="23"/>
        </w:rPr>
        <w:t>Thucydide</w:t>
      </w:r>
    </w:p>
    <w:p>
      <w:pPr>
        <w:spacing w:line="244" w:lineRule="auto" w:before="253"/>
        <w:ind w:left="100" w:right="0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Liberté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communication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respect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la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vie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privée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en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droit français et européen</w:t>
      </w:r>
    </w:p>
    <w:p>
      <w:pPr>
        <w:spacing w:line="279" w:lineRule="exact" w:before="0"/>
        <w:ind w:left="100" w:right="0" w:firstLine="0"/>
        <w:jc w:val="left"/>
        <w:rPr>
          <w:sz w:val="24"/>
        </w:rPr>
      </w:pPr>
      <w:r>
        <w:rPr>
          <w:b/>
          <w:color w:val="231F20"/>
          <w:sz w:val="24"/>
        </w:rPr>
        <w:t>Emmanuel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Derieux</w:t>
      </w:r>
      <w:r>
        <w:rPr>
          <w:color w:val="231F20"/>
          <w:sz w:val="24"/>
        </w:rPr>
        <w:t>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Professeur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Panthéon-</w:t>
      </w:r>
      <w:r>
        <w:rPr>
          <w:color w:val="231F20"/>
          <w:spacing w:val="-2"/>
          <w:sz w:val="24"/>
        </w:rPr>
        <w:t>Assas</w:t>
      </w:r>
    </w:p>
    <w:p>
      <w:pPr>
        <w:spacing w:line="244" w:lineRule="auto" w:before="126"/>
        <w:ind w:left="100" w:right="0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Les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infractions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presse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(loi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du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29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juillet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1881)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à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l’épreuve </w:t>
      </w:r>
      <w:r>
        <w:rPr>
          <w:b/>
          <w:i/>
          <w:color w:val="A72C31"/>
          <w:spacing w:val="-2"/>
          <w:sz w:val="26"/>
        </w:rPr>
        <w:t>d’internet</w:t>
      </w:r>
    </w:p>
    <w:p>
      <w:pPr>
        <w:spacing w:line="279" w:lineRule="exact" w:before="0"/>
        <w:ind w:left="100" w:right="0" w:firstLine="0"/>
        <w:jc w:val="left"/>
        <w:rPr>
          <w:sz w:val="24"/>
        </w:rPr>
      </w:pPr>
      <w:r>
        <w:rPr>
          <w:b/>
          <w:color w:val="231F20"/>
          <w:sz w:val="24"/>
        </w:rPr>
        <w:t>Agathe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z w:val="24"/>
        </w:rPr>
        <w:t>Lepage</w:t>
      </w:r>
      <w:r>
        <w:rPr>
          <w:color w:val="231F20"/>
          <w:sz w:val="24"/>
        </w:rPr>
        <w:t>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Professeur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Panthéon-</w:t>
      </w:r>
      <w:r>
        <w:rPr>
          <w:color w:val="231F20"/>
          <w:spacing w:val="-2"/>
          <w:sz w:val="24"/>
        </w:rPr>
        <w:t>Assas</w:t>
      </w:r>
    </w:p>
    <w:p>
      <w:pPr>
        <w:spacing w:before="221"/>
        <w:ind w:left="128" w:right="0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Le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droit</w:t>
      </w:r>
      <w:r>
        <w:rPr>
          <w:b/>
          <w:i/>
          <w:color w:val="A72C31"/>
          <w:spacing w:val="-2"/>
          <w:sz w:val="26"/>
        </w:rPr>
        <w:t> </w:t>
      </w:r>
      <w:r>
        <w:rPr>
          <w:b/>
          <w:i/>
          <w:color w:val="A72C31"/>
          <w:sz w:val="26"/>
        </w:rPr>
        <w:t>à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l’oubli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dans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la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pacing w:val="-2"/>
          <w:sz w:val="26"/>
        </w:rPr>
        <w:t>presse</w:t>
      </w:r>
    </w:p>
    <w:p>
      <w:pPr>
        <w:spacing w:before="50"/>
        <w:ind w:left="128" w:right="0" w:firstLine="0"/>
        <w:jc w:val="left"/>
        <w:rPr>
          <w:sz w:val="24"/>
        </w:rPr>
      </w:pPr>
      <w:r>
        <w:rPr>
          <w:b/>
          <w:color w:val="231F20"/>
          <w:sz w:val="24"/>
        </w:rPr>
        <w:t>Roseline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Letteron</w:t>
      </w:r>
      <w:r>
        <w:rPr>
          <w:color w:val="231F20"/>
          <w:sz w:val="24"/>
        </w:rPr>
        <w:t>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Professeur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Paris-</w:t>
      </w:r>
      <w:r>
        <w:rPr>
          <w:color w:val="231F20"/>
          <w:spacing w:val="-2"/>
          <w:sz w:val="24"/>
        </w:rPr>
        <w:t>Sorbonne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934" w:footer="0" w:top="700" w:bottom="280" w:left="620" w:right="580"/>
          <w:cols w:num="2" w:equalWidth="0">
            <w:col w:w="2522" w:space="783"/>
            <w:col w:w="7405"/>
          </w:cols>
        </w:sectPr>
      </w:pPr>
    </w:p>
    <w:p>
      <w:pPr>
        <w:pStyle w:val="BodyText"/>
        <w:spacing w:before="22"/>
        <w:rPr>
          <w:sz w:val="24"/>
        </w:rPr>
      </w:pPr>
    </w:p>
    <w:p>
      <w:pPr>
        <w:spacing w:before="0"/>
        <w:ind w:left="471" w:right="0" w:firstLine="0"/>
        <w:jc w:val="left"/>
        <w:rPr>
          <w:i/>
          <w:sz w:val="24"/>
        </w:rPr>
      </w:pPr>
      <w:r>
        <w:rPr>
          <w:i/>
          <w:color w:val="52585D"/>
          <w:sz w:val="24"/>
        </w:rPr>
        <w:t>Pause</w:t>
      </w:r>
      <w:r>
        <w:rPr>
          <w:i/>
          <w:color w:val="52585D"/>
          <w:spacing w:val="-8"/>
          <w:sz w:val="24"/>
        </w:rPr>
        <w:t> </w:t>
      </w:r>
      <w:r>
        <w:rPr>
          <w:i/>
          <w:color w:val="52585D"/>
          <w:sz w:val="24"/>
        </w:rPr>
        <w:t>:</w:t>
      </w:r>
      <w:r>
        <w:rPr>
          <w:i/>
          <w:color w:val="52585D"/>
          <w:spacing w:val="-6"/>
          <w:sz w:val="24"/>
        </w:rPr>
        <w:t> </w:t>
      </w:r>
      <w:r>
        <w:rPr>
          <w:i/>
          <w:color w:val="52585D"/>
          <w:sz w:val="24"/>
        </w:rPr>
        <w:t>Appartement</w:t>
      </w:r>
      <w:r>
        <w:rPr>
          <w:i/>
          <w:color w:val="52585D"/>
          <w:spacing w:val="-7"/>
          <w:sz w:val="24"/>
        </w:rPr>
        <w:t> </w:t>
      </w:r>
      <w:r>
        <w:rPr>
          <w:i/>
          <w:color w:val="52585D"/>
          <w:sz w:val="24"/>
        </w:rPr>
        <w:t>décanal.</w:t>
      </w:r>
      <w:r>
        <w:rPr>
          <w:i/>
          <w:color w:val="52585D"/>
          <w:spacing w:val="-7"/>
          <w:sz w:val="24"/>
        </w:rPr>
        <w:t> </w:t>
      </w:r>
      <w:r>
        <w:rPr>
          <w:i/>
          <w:color w:val="52585D"/>
          <w:spacing w:val="-2"/>
          <w:sz w:val="24"/>
        </w:rPr>
        <w:t>Panthéon.</w:t>
      </w:r>
    </w:p>
    <w:p>
      <w:pPr>
        <w:pStyle w:val="BodyText"/>
        <w:spacing w:before="7"/>
        <w:rPr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475195</wp:posOffset>
                </wp:positionH>
                <wp:positionV relativeFrom="paragraph">
                  <wp:posOffset>94562</wp:posOffset>
                </wp:positionV>
                <wp:extent cx="6645909" cy="62293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645909" cy="622935"/>
                          <a:chExt cx="6645909" cy="62293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5" cy="6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645909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7"/>
                                <w:ind w:left="1" w:right="168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ronde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17pt;margin-top:7.445868pt;width:523.3pt;height:49.05pt;mso-position-horizontal-relative:page;mso-position-vertical-relative:paragraph;z-index:-15726592;mso-wrap-distance-left:0;mso-wrap-distance-right:0" id="docshapegroup5" coordorigin="748,149" coordsize="10466,981">
                <v:shape style="position:absolute;left:748;top:148;width:10466;height:981" type="#_x0000_t75" id="docshape6" stroked="false">
                  <v:imagedata r:id="rId13" o:title=""/>
                </v:shape>
                <v:shape style="position:absolute;left:748;top:148;width:10466;height:981" type="#_x0000_t202" id="docshape7" filled="false" stroked="false">
                  <v:textbox inset="0,0,0,0">
                    <w:txbxContent>
                      <w:p>
                        <w:pPr>
                          <w:spacing w:before="317"/>
                          <w:ind w:left="1" w:right="168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ronde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n°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3433" w:val="left" w:leader="none"/>
        </w:tabs>
        <w:spacing w:line="308" w:lineRule="exact" w:before="246"/>
        <w:ind w:left="128" w:right="0" w:firstLine="0"/>
        <w:jc w:val="left"/>
        <w:rPr>
          <w:b/>
          <w:i/>
          <w:sz w:val="24"/>
        </w:rPr>
      </w:pPr>
      <w:r>
        <w:rPr>
          <w:rFonts w:ascii="Arial" w:hAnsi="Arial"/>
          <w:b/>
          <w:color w:val="A72C31"/>
          <w:position w:val="-3"/>
          <w:sz w:val="28"/>
        </w:rPr>
        <w:t>(11</w:t>
      </w:r>
      <w:r>
        <w:rPr>
          <w:rFonts w:ascii="Arial" w:hAnsi="Arial"/>
          <w:b/>
          <w:color w:val="A72C31"/>
          <w:spacing w:val="-4"/>
          <w:position w:val="-3"/>
          <w:sz w:val="28"/>
        </w:rPr>
        <w:t> </w:t>
      </w:r>
      <w:r>
        <w:rPr>
          <w:rFonts w:ascii="Arial" w:hAnsi="Arial"/>
          <w:b/>
          <w:color w:val="A72C31"/>
          <w:position w:val="-3"/>
          <w:sz w:val="28"/>
        </w:rPr>
        <w:t>h</w:t>
      </w:r>
      <w:r>
        <w:rPr>
          <w:rFonts w:ascii="Arial" w:hAnsi="Arial"/>
          <w:b/>
          <w:color w:val="A72C31"/>
          <w:spacing w:val="-4"/>
          <w:position w:val="-3"/>
          <w:sz w:val="28"/>
        </w:rPr>
        <w:t> </w:t>
      </w:r>
      <w:r>
        <w:rPr>
          <w:rFonts w:ascii="Arial" w:hAnsi="Arial"/>
          <w:b/>
          <w:color w:val="A72C31"/>
          <w:position w:val="-3"/>
          <w:sz w:val="28"/>
        </w:rPr>
        <w:t>45</w:t>
      </w:r>
      <w:r>
        <w:rPr>
          <w:rFonts w:ascii="Arial" w:hAnsi="Arial"/>
          <w:b/>
          <w:color w:val="A72C31"/>
          <w:spacing w:val="-4"/>
          <w:position w:val="-3"/>
          <w:sz w:val="28"/>
        </w:rPr>
        <w:t> </w:t>
      </w:r>
      <w:r>
        <w:rPr>
          <w:rFonts w:ascii="Arial" w:hAnsi="Arial"/>
          <w:b/>
          <w:color w:val="A72C31"/>
          <w:position w:val="-3"/>
          <w:sz w:val="28"/>
        </w:rPr>
        <w:t>–</w:t>
      </w:r>
      <w:r>
        <w:rPr>
          <w:rFonts w:ascii="Arial" w:hAnsi="Arial"/>
          <w:b/>
          <w:color w:val="A72C31"/>
          <w:spacing w:val="-4"/>
          <w:position w:val="-3"/>
          <w:sz w:val="28"/>
        </w:rPr>
        <w:t> </w:t>
      </w:r>
      <w:r>
        <w:rPr>
          <w:rFonts w:ascii="Arial" w:hAnsi="Arial"/>
          <w:b/>
          <w:color w:val="A72C31"/>
          <w:position w:val="-3"/>
          <w:sz w:val="28"/>
        </w:rPr>
        <w:t>13</w:t>
      </w:r>
      <w:r>
        <w:rPr>
          <w:rFonts w:ascii="Arial" w:hAnsi="Arial"/>
          <w:b/>
          <w:color w:val="A72C31"/>
          <w:spacing w:val="-3"/>
          <w:position w:val="-3"/>
          <w:sz w:val="28"/>
        </w:rPr>
        <w:t> </w:t>
      </w:r>
      <w:r>
        <w:rPr>
          <w:rFonts w:ascii="Arial" w:hAnsi="Arial"/>
          <w:b/>
          <w:color w:val="A72C31"/>
          <w:spacing w:val="-5"/>
          <w:position w:val="-3"/>
          <w:sz w:val="28"/>
        </w:rPr>
        <w:t>h)</w:t>
      </w:r>
      <w:r>
        <w:rPr>
          <w:rFonts w:ascii="Arial" w:hAnsi="Arial"/>
          <w:b/>
          <w:color w:val="A72C31"/>
          <w:position w:val="-3"/>
          <w:sz w:val="28"/>
        </w:rPr>
        <w:tab/>
      </w:r>
      <w:r>
        <w:rPr>
          <w:b/>
          <w:i/>
          <w:color w:val="A72C31"/>
          <w:sz w:val="24"/>
        </w:rPr>
        <w:t>La</w:t>
      </w:r>
      <w:r>
        <w:rPr>
          <w:b/>
          <w:i/>
          <w:color w:val="A72C31"/>
          <w:spacing w:val="-4"/>
          <w:sz w:val="24"/>
        </w:rPr>
        <w:t> </w:t>
      </w:r>
      <w:r>
        <w:rPr>
          <w:b/>
          <w:i/>
          <w:color w:val="A72C31"/>
          <w:sz w:val="24"/>
        </w:rPr>
        <w:t>protection</w:t>
      </w:r>
      <w:r>
        <w:rPr>
          <w:b/>
          <w:i/>
          <w:color w:val="A72C31"/>
          <w:spacing w:val="-5"/>
          <w:sz w:val="24"/>
        </w:rPr>
        <w:t> </w:t>
      </w:r>
      <w:r>
        <w:rPr>
          <w:b/>
          <w:i/>
          <w:color w:val="A72C31"/>
          <w:sz w:val="24"/>
        </w:rPr>
        <w:t>de</w:t>
      </w:r>
      <w:r>
        <w:rPr>
          <w:b/>
          <w:i/>
          <w:color w:val="A72C31"/>
          <w:spacing w:val="-3"/>
          <w:sz w:val="24"/>
        </w:rPr>
        <w:t> </w:t>
      </w:r>
      <w:r>
        <w:rPr>
          <w:b/>
          <w:i/>
          <w:color w:val="A72C31"/>
          <w:spacing w:val="-2"/>
          <w:sz w:val="24"/>
        </w:rPr>
        <w:t>l’information</w:t>
      </w:r>
    </w:p>
    <w:p>
      <w:pPr>
        <w:spacing w:line="262" w:lineRule="exact" w:before="0"/>
        <w:ind w:left="3433" w:right="0" w:firstLine="0"/>
        <w:jc w:val="left"/>
        <w:rPr>
          <w:sz w:val="24"/>
        </w:rPr>
      </w:pPr>
      <w:r>
        <w:rPr>
          <w:color w:val="231F20"/>
          <w:sz w:val="24"/>
        </w:rPr>
        <w:t>Modérateur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Jacques-Olivier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z w:val="24"/>
        </w:rPr>
        <w:t>Boudon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Professeur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l’Université</w:t>
      </w:r>
    </w:p>
    <w:p>
      <w:pPr>
        <w:spacing w:before="7"/>
        <w:ind w:left="3433" w:right="0" w:firstLine="0"/>
        <w:jc w:val="left"/>
        <w:rPr>
          <w:sz w:val="24"/>
        </w:rPr>
      </w:pPr>
      <w:r>
        <w:rPr>
          <w:color w:val="231F20"/>
          <w:sz w:val="24"/>
        </w:rPr>
        <w:t>Paris-Sorbonne,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Co-directeur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Centre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d’histoire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XIXè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2"/>
          <w:sz w:val="24"/>
        </w:rPr>
        <w:t>siècle</w:t>
      </w:r>
    </w:p>
    <w:p>
      <w:pPr>
        <w:pStyle w:val="BodyText"/>
        <w:spacing w:before="118"/>
        <w:rPr>
          <w:sz w:val="24"/>
        </w:rPr>
      </w:pPr>
    </w:p>
    <w:p>
      <w:pPr>
        <w:spacing w:before="0"/>
        <w:ind w:left="3433" w:right="0" w:firstLine="0"/>
        <w:jc w:val="left"/>
        <w:rPr>
          <w:b/>
          <w:i/>
          <w:sz w:val="24"/>
        </w:rPr>
      </w:pPr>
      <w:r>
        <w:rPr>
          <w:b/>
          <w:i/>
          <w:color w:val="A72C31"/>
          <w:sz w:val="24"/>
        </w:rPr>
        <w:t>Les</w:t>
      </w:r>
      <w:r>
        <w:rPr>
          <w:b/>
          <w:i/>
          <w:color w:val="A72C31"/>
          <w:spacing w:val="-6"/>
          <w:sz w:val="24"/>
        </w:rPr>
        <w:t> </w:t>
      </w:r>
      <w:r>
        <w:rPr>
          <w:b/>
          <w:i/>
          <w:color w:val="A72C31"/>
          <w:sz w:val="24"/>
        </w:rPr>
        <w:t>journalistes</w:t>
      </w:r>
      <w:r>
        <w:rPr>
          <w:b/>
          <w:i/>
          <w:color w:val="A72C31"/>
          <w:spacing w:val="-4"/>
          <w:sz w:val="24"/>
        </w:rPr>
        <w:t> </w:t>
      </w:r>
      <w:r>
        <w:rPr>
          <w:b/>
          <w:i/>
          <w:color w:val="A72C31"/>
          <w:sz w:val="24"/>
        </w:rPr>
        <w:t>et</w:t>
      </w:r>
      <w:r>
        <w:rPr>
          <w:b/>
          <w:i/>
          <w:color w:val="A72C31"/>
          <w:spacing w:val="-2"/>
          <w:sz w:val="24"/>
        </w:rPr>
        <w:t> </w:t>
      </w:r>
      <w:r>
        <w:rPr>
          <w:b/>
          <w:i/>
          <w:color w:val="A72C31"/>
          <w:sz w:val="24"/>
        </w:rPr>
        <w:t>le</w:t>
      </w:r>
      <w:r>
        <w:rPr>
          <w:b/>
          <w:i/>
          <w:color w:val="A72C31"/>
          <w:spacing w:val="-3"/>
          <w:sz w:val="24"/>
        </w:rPr>
        <w:t> </w:t>
      </w:r>
      <w:r>
        <w:rPr>
          <w:b/>
          <w:i/>
          <w:color w:val="A72C31"/>
          <w:sz w:val="24"/>
        </w:rPr>
        <w:t>secret</w:t>
      </w:r>
      <w:r>
        <w:rPr>
          <w:b/>
          <w:i/>
          <w:color w:val="A72C31"/>
          <w:spacing w:val="-3"/>
          <w:sz w:val="24"/>
        </w:rPr>
        <w:t> </w:t>
      </w:r>
      <w:r>
        <w:rPr>
          <w:b/>
          <w:i/>
          <w:color w:val="A72C31"/>
          <w:sz w:val="24"/>
        </w:rPr>
        <w:t>des</w:t>
      </w:r>
      <w:r>
        <w:rPr>
          <w:b/>
          <w:i/>
          <w:color w:val="A72C31"/>
          <w:spacing w:val="-3"/>
          <w:sz w:val="24"/>
        </w:rPr>
        <w:t> </w:t>
      </w:r>
      <w:r>
        <w:rPr>
          <w:b/>
          <w:i/>
          <w:color w:val="A72C31"/>
          <w:spacing w:val="-2"/>
          <w:sz w:val="24"/>
        </w:rPr>
        <w:t>sources</w:t>
      </w:r>
    </w:p>
    <w:p>
      <w:pPr>
        <w:spacing w:before="55"/>
        <w:ind w:left="3433" w:right="0" w:firstLine="0"/>
        <w:jc w:val="left"/>
        <w:rPr>
          <w:sz w:val="24"/>
        </w:rPr>
      </w:pPr>
      <w:r>
        <w:rPr>
          <w:b/>
          <w:color w:val="231F20"/>
          <w:sz w:val="24"/>
        </w:rPr>
        <w:t>Marc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Leplongeon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Journaliste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au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Point</w:t>
      </w:r>
    </w:p>
    <w:p>
      <w:pPr>
        <w:pStyle w:val="BodyText"/>
        <w:spacing w:before="12"/>
        <w:rPr>
          <w:sz w:val="24"/>
        </w:rPr>
      </w:pPr>
    </w:p>
    <w:p>
      <w:pPr>
        <w:spacing w:line="244" w:lineRule="auto" w:before="1"/>
        <w:ind w:left="3486" w:right="0" w:hanging="53"/>
        <w:jc w:val="left"/>
        <w:rPr>
          <w:b/>
          <w:i/>
          <w:sz w:val="24"/>
        </w:rPr>
      </w:pPr>
      <w:r>
        <w:rPr>
          <w:b/>
          <w:i/>
          <w:color w:val="A72C31"/>
          <w:sz w:val="24"/>
        </w:rPr>
        <w:t>Révélation</w:t>
      </w:r>
      <w:r>
        <w:rPr>
          <w:b/>
          <w:i/>
          <w:color w:val="A72C31"/>
          <w:spacing w:val="-9"/>
          <w:sz w:val="24"/>
        </w:rPr>
        <w:t> </w:t>
      </w:r>
      <w:r>
        <w:rPr>
          <w:b/>
          <w:i/>
          <w:color w:val="A72C31"/>
          <w:sz w:val="24"/>
        </w:rPr>
        <w:t>publique</w:t>
      </w:r>
      <w:r>
        <w:rPr>
          <w:b/>
          <w:i/>
          <w:color w:val="A72C31"/>
          <w:spacing w:val="-8"/>
          <w:sz w:val="24"/>
        </w:rPr>
        <w:t> </w:t>
      </w:r>
      <w:r>
        <w:rPr>
          <w:b/>
          <w:i/>
          <w:color w:val="A72C31"/>
          <w:sz w:val="24"/>
        </w:rPr>
        <w:t>d’information(s)</w:t>
      </w:r>
      <w:r>
        <w:rPr>
          <w:b/>
          <w:i/>
          <w:color w:val="A72C31"/>
          <w:spacing w:val="-9"/>
          <w:sz w:val="24"/>
        </w:rPr>
        <w:t> </w:t>
      </w:r>
      <w:r>
        <w:rPr>
          <w:b/>
          <w:i/>
          <w:color w:val="A72C31"/>
          <w:sz w:val="24"/>
        </w:rPr>
        <w:t>et</w:t>
      </w:r>
      <w:r>
        <w:rPr>
          <w:b/>
          <w:i/>
          <w:color w:val="A72C31"/>
          <w:spacing w:val="-8"/>
          <w:sz w:val="24"/>
        </w:rPr>
        <w:t> </w:t>
      </w:r>
      <w:r>
        <w:rPr>
          <w:b/>
          <w:i/>
          <w:color w:val="A72C31"/>
          <w:sz w:val="24"/>
        </w:rPr>
        <w:t>protection</w:t>
      </w:r>
      <w:r>
        <w:rPr>
          <w:b/>
          <w:i/>
          <w:color w:val="A72C31"/>
          <w:spacing w:val="-9"/>
          <w:sz w:val="24"/>
        </w:rPr>
        <w:t> </w:t>
      </w:r>
      <w:r>
        <w:rPr>
          <w:b/>
          <w:i/>
          <w:color w:val="A72C31"/>
          <w:sz w:val="24"/>
        </w:rPr>
        <w:t>du</w:t>
      </w:r>
      <w:r>
        <w:rPr>
          <w:b/>
          <w:i/>
          <w:color w:val="A72C31"/>
          <w:spacing w:val="-9"/>
          <w:sz w:val="24"/>
        </w:rPr>
        <w:t> </w:t>
      </w:r>
      <w:r>
        <w:rPr>
          <w:b/>
          <w:i/>
          <w:color w:val="A72C31"/>
          <w:sz w:val="24"/>
        </w:rPr>
        <w:t>lanceur </w:t>
      </w:r>
      <w:r>
        <w:rPr>
          <w:b/>
          <w:i/>
          <w:color w:val="A72C31"/>
          <w:spacing w:val="-2"/>
          <w:sz w:val="24"/>
        </w:rPr>
        <w:t>d’alerte</w:t>
      </w:r>
    </w:p>
    <w:p>
      <w:pPr>
        <w:spacing w:line="285" w:lineRule="auto" w:before="2"/>
        <w:ind w:left="3433" w:right="966" w:firstLine="0"/>
        <w:jc w:val="left"/>
        <w:rPr>
          <w:sz w:val="24"/>
        </w:rPr>
      </w:pPr>
      <w:r>
        <w:rPr>
          <w:b/>
          <w:color w:val="231F20"/>
          <w:sz w:val="24"/>
        </w:rPr>
        <w:t>Barbara</w:t>
      </w:r>
      <w:r>
        <w:rPr>
          <w:b/>
          <w:color w:val="231F20"/>
          <w:spacing w:val="-9"/>
          <w:sz w:val="24"/>
        </w:rPr>
        <w:t> </w:t>
      </w:r>
      <w:r>
        <w:rPr>
          <w:b/>
          <w:color w:val="231F20"/>
          <w:sz w:val="24"/>
        </w:rPr>
        <w:t>Hild</w:t>
      </w:r>
      <w:r>
        <w:rPr>
          <w:color w:val="231F20"/>
          <w:sz w:val="24"/>
        </w:rPr>
        <w:t>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ATER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Lille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(CRDP), chercheur associée au Centre Thucydide.</w:t>
      </w:r>
    </w:p>
    <w:p>
      <w:pPr>
        <w:spacing w:before="175"/>
        <w:ind w:left="396" w:right="0" w:firstLine="0"/>
        <w:jc w:val="left"/>
        <w:rPr>
          <w:i/>
          <w:sz w:val="24"/>
        </w:rPr>
      </w:pPr>
      <w:r>
        <w:rPr>
          <w:i/>
          <w:color w:val="4D5355"/>
          <w:sz w:val="24"/>
        </w:rPr>
        <w:t>Déjeuner</w:t>
      </w:r>
      <w:r>
        <w:rPr>
          <w:i/>
          <w:color w:val="4D5355"/>
          <w:spacing w:val="-6"/>
          <w:sz w:val="24"/>
        </w:rPr>
        <w:t> </w:t>
      </w:r>
      <w:r>
        <w:rPr>
          <w:i/>
          <w:color w:val="4D5355"/>
          <w:sz w:val="24"/>
        </w:rPr>
        <w:t>:</w:t>
      </w:r>
      <w:r>
        <w:rPr>
          <w:i/>
          <w:color w:val="4D5355"/>
          <w:spacing w:val="-4"/>
          <w:sz w:val="24"/>
        </w:rPr>
        <w:t> </w:t>
      </w:r>
      <w:r>
        <w:rPr>
          <w:i/>
          <w:color w:val="4D5355"/>
          <w:sz w:val="24"/>
        </w:rPr>
        <w:t>Club</w:t>
      </w:r>
      <w:r>
        <w:rPr>
          <w:i/>
          <w:color w:val="4D5355"/>
          <w:spacing w:val="-5"/>
          <w:sz w:val="24"/>
        </w:rPr>
        <w:t> </w:t>
      </w:r>
      <w:r>
        <w:rPr>
          <w:i/>
          <w:color w:val="4D5355"/>
          <w:sz w:val="24"/>
        </w:rPr>
        <w:t>des</w:t>
      </w:r>
      <w:r>
        <w:rPr>
          <w:i/>
          <w:color w:val="4D5355"/>
          <w:spacing w:val="-5"/>
          <w:sz w:val="24"/>
        </w:rPr>
        <w:t> </w:t>
      </w:r>
      <w:r>
        <w:rPr>
          <w:i/>
          <w:color w:val="4D5355"/>
          <w:sz w:val="24"/>
        </w:rPr>
        <w:t>Enseignants,</w:t>
      </w:r>
      <w:r>
        <w:rPr>
          <w:i/>
          <w:color w:val="4D5355"/>
          <w:spacing w:val="-5"/>
          <w:sz w:val="24"/>
        </w:rPr>
        <w:t> </w:t>
      </w:r>
      <w:r>
        <w:rPr>
          <w:i/>
          <w:color w:val="4D5355"/>
          <w:spacing w:val="-2"/>
          <w:sz w:val="24"/>
        </w:rPr>
        <w:t>Sorbonne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934" w:footer="0" w:top="700" w:bottom="280" w:left="620" w:right="580"/>
        </w:sectPr>
      </w:pPr>
    </w:p>
    <w:p>
      <w:pPr>
        <w:spacing w:before="262"/>
        <w:ind w:left="0" w:right="364" w:firstLine="0"/>
        <w:jc w:val="center"/>
        <w:rPr>
          <w:b/>
          <w:sz w:val="26"/>
        </w:rPr>
      </w:pPr>
      <w:r>
        <w:rPr>
          <w:b/>
          <w:color w:val="231F20"/>
          <w:sz w:val="26"/>
        </w:rPr>
        <w:t>Après-midi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: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Salle</w:t>
      </w:r>
      <w:r>
        <w:rPr>
          <w:b/>
          <w:color w:val="231F20"/>
          <w:spacing w:val="-4"/>
          <w:sz w:val="26"/>
        </w:rPr>
        <w:t> </w:t>
      </w:r>
      <w:r>
        <w:rPr>
          <w:b/>
          <w:color w:val="231F20"/>
          <w:sz w:val="26"/>
        </w:rPr>
        <w:t>des</w:t>
      </w:r>
      <w:r>
        <w:rPr>
          <w:b/>
          <w:color w:val="231F20"/>
          <w:spacing w:val="-5"/>
          <w:sz w:val="26"/>
        </w:rPr>
        <w:t> </w:t>
      </w:r>
      <w:r>
        <w:rPr>
          <w:b/>
          <w:color w:val="231F20"/>
          <w:sz w:val="26"/>
        </w:rPr>
        <w:t>Actes,</w:t>
      </w:r>
      <w:r>
        <w:rPr>
          <w:b/>
          <w:color w:val="231F20"/>
          <w:spacing w:val="-4"/>
          <w:sz w:val="26"/>
        </w:rPr>
        <w:t> </w:t>
      </w:r>
      <w:r>
        <w:rPr>
          <w:b/>
          <w:color w:val="231F20"/>
          <w:spacing w:val="-2"/>
          <w:sz w:val="26"/>
        </w:rPr>
        <w:t>Sorbonne</w:t>
      </w:r>
    </w:p>
    <w:p>
      <w:pPr>
        <w:tabs>
          <w:tab w:pos="3405" w:val="left" w:leader="none"/>
        </w:tabs>
        <w:spacing w:before="238"/>
        <w:ind w:left="100" w:right="0" w:firstLine="0"/>
        <w:jc w:val="left"/>
        <w:rPr>
          <w:b/>
          <w:i/>
          <w:sz w:val="28"/>
        </w:rPr>
      </w:pPr>
      <w:r>
        <w:rPr>
          <w:rFonts w:ascii="Arial" w:hAnsi="Arial"/>
          <w:b/>
          <w:color w:val="A72C31"/>
          <w:position w:val="1"/>
          <w:sz w:val="28"/>
        </w:rPr>
        <w:t>(</w:t>
      </w:r>
      <w:r>
        <w:rPr>
          <w:rFonts w:ascii="Arial" w:hAnsi="Arial"/>
          <w:b/>
          <w:color w:val="A72C31"/>
          <w:spacing w:val="-1"/>
          <w:position w:val="1"/>
          <w:sz w:val="28"/>
        </w:rPr>
        <w:t> </w:t>
      </w:r>
      <w:r>
        <w:rPr>
          <w:rFonts w:ascii="Arial" w:hAnsi="Arial"/>
          <w:b/>
          <w:color w:val="A72C31"/>
          <w:position w:val="1"/>
          <w:sz w:val="28"/>
        </w:rPr>
        <w:t>14 h</w:t>
      </w:r>
      <w:r>
        <w:rPr>
          <w:rFonts w:ascii="Arial" w:hAnsi="Arial"/>
          <w:b/>
          <w:color w:val="A72C31"/>
          <w:spacing w:val="-1"/>
          <w:position w:val="1"/>
          <w:sz w:val="28"/>
        </w:rPr>
        <w:t> </w:t>
      </w:r>
      <w:r>
        <w:rPr>
          <w:rFonts w:ascii="Arial" w:hAnsi="Arial"/>
          <w:b/>
          <w:color w:val="A72C31"/>
          <w:position w:val="1"/>
          <w:sz w:val="28"/>
        </w:rPr>
        <w:t>30 –</w:t>
      </w:r>
      <w:r>
        <w:rPr>
          <w:rFonts w:ascii="Arial" w:hAnsi="Arial"/>
          <w:b/>
          <w:color w:val="A72C31"/>
          <w:spacing w:val="-1"/>
          <w:position w:val="1"/>
          <w:sz w:val="28"/>
        </w:rPr>
        <w:t> </w:t>
      </w:r>
      <w:r>
        <w:rPr>
          <w:rFonts w:ascii="Arial" w:hAnsi="Arial"/>
          <w:b/>
          <w:color w:val="A72C31"/>
          <w:position w:val="1"/>
          <w:sz w:val="28"/>
        </w:rPr>
        <w:t>17 h </w:t>
      </w:r>
      <w:r>
        <w:rPr>
          <w:rFonts w:ascii="Arial" w:hAnsi="Arial"/>
          <w:b/>
          <w:color w:val="A72C31"/>
          <w:spacing w:val="-5"/>
          <w:position w:val="1"/>
          <w:sz w:val="28"/>
        </w:rPr>
        <w:t>30)</w:t>
      </w:r>
      <w:r>
        <w:rPr>
          <w:rFonts w:ascii="Arial" w:hAnsi="Arial"/>
          <w:b/>
          <w:color w:val="A72C31"/>
          <w:position w:val="1"/>
          <w:sz w:val="28"/>
        </w:rPr>
        <w:tab/>
      </w:r>
      <w:r>
        <w:rPr>
          <w:b/>
          <w:i/>
          <w:color w:val="A72C31"/>
          <w:sz w:val="28"/>
        </w:rPr>
        <w:t>La</w:t>
      </w:r>
      <w:r>
        <w:rPr>
          <w:b/>
          <w:i/>
          <w:color w:val="A72C31"/>
          <w:spacing w:val="-6"/>
          <w:sz w:val="28"/>
        </w:rPr>
        <w:t> </w:t>
      </w:r>
      <w:r>
        <w:rPr>
          <w:b/>
          <w:i/>
          <w:color w:val="A72C31"/>
          <w:sz w:val="28"/>
        </w:rPr>
        <w:t>presse</w:t>
      </w:r>
      <w:r>
        <w:rPr>
          <w:b/>
          <w:i/>
          <w:color w:val="A72C31"/>
          <w:spacing w:val="-2"/>
          <w:sz w:val="28"/>
        </w:rPr>
        <w:t> </w:t>
      </w:r>
      <w:r>
        <w:rPr>
          <w:b/>
          <w:i/>
          <w:color w:val="A72C31"/>
          <w:sz w:val="28"/>
        </w:rPr>
        <w:t>dans</w:t>
      </w:r>
      <w:r>
        <w:rPr>
          <w:b/>
          <w:i/>
          <w:color w:val="A72C31"/>
          <w:spacing w:val="-3"/>
          <w:sz w:val="28"/>
        </w:rPr>
        <w:t> </w:t>
      </w:r>
      <w:r>
        <w:rPr>
          <w:b/>
          <w:i/>
          <w:color w:val="A72C31"/>
          <w:sz w:val="28"/>
        </w:rPr>
        <w:t>la</w:t>
      </w:r>
      <w:r>
        <w:rPr>
          <w:b/>
          <w:i/>
          <w:color w:val="A72C31"/>
          <w:spacing w:val="-3"/>
          <w:sz w:val="28"/>
        </w:rPr>
        <w:t> </w:t>
      </w:r>
      <w:r>
        <w:rPr>
          <w:b/>
          <w:i/>
          <w:color w:val="A72C31"/>
          <w:spacing w:val="-2"/>
          <w:sz w:val="28"/>
        </w:rPr>
        <w:t>société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35" w:after="1"/>
        <w:rPr>
          <w:b/>
          <w:i/>
          <w:sz w:val="2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45909" cy="622935"/>
                <wp:effectExtent l="0" t="0" r="0" b="571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645909" cy="622935"/>
                          <a:chExt cx="6645909" cy="62293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5" cy="6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6645909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7"/>
                                <w:ind w:left="1" w:right="168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ronde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3.3pt;height:49.05pt;mso-position-horizontal-relative:char;mso-position-vertical-relative:line" id="docshapegroup8" coordorigin="0,0" coordsize="10466,981">
                <v:shape style="position:absolute;left:0;top:0;width:10466;height:981" type="#_x0000_t75" id="docshape9" stroked="false">
                  <v:imagedata r:id="rId14" o:title=""/>
                </v:shape>
                <v:shape style="position:absolute;left:0;top:0;width:10466;height:981" type="#_x0000_t202" id="docshape10" filled="false" stroked="false">
                  <v:textbox inset="0,0,0,0">
                    <w:txbxContent>
                      <w:p>
                        <w:pPr>
                          <w:spacing w:before="317"/>
                          <w:ind w:left="1" w:right="168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ronde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n°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934" w:footer="0" w:top="1500" w:bottom="280" w:left="620" w:right="580"/>
        </w:sectPr>
      </w:pPr>
    </w:p>
    <w:p>
      <w:pPr>
        <w:pStyle w:val="Heading1"/>
        <w:spacing w:before="28"/>
        <w:ind w:left="60"/>
        <w:jc w:val="center"/>
      </w:pPr>
      <w:r>
        <w:rPr>
          <w:color w:val="A72C31"/>
        </w:rPr>
        <w:t>(14</w:t>
      </w:r>
      <w:r>
        <w:rPr>
          <w:color w:val="A72C31"/>
          <w:spacing w:val="-3"/>
        </w:rPr>
        <w:t> </w:t>
      </w:r>
      <w:r>
        <w:rPr>
          <w:color w:val="A72C31"/>
        </w:rPr>
        <w:t>h</w:t>
      </w:r>
      <w:r>
        <w:rPr>
          <w:color w:val="A72C31"/>
          <w:spacing w:val="-1"/>
        </w:rPr>
        <w:t> </w:t>
      </w:r>
      <w:r>
        <w:rPr>
          <w:color w:val="A72C31"/>
        </w:rPr>
        <w:t>30</w:t>
      </w:r>
      <w:r>
        <w:rPr>
          <w:color w:val="A72C31"/>
          <w:spacing w:val="-1"/>
        </w:rPr>
        <w:t> </w:t>
      </w:r>
      <w:r>
        <w:rPr>
          <w:color w:val="A72C31"/>
        </w:rPr>
        <w:t>–</w:t>
      </w:r>
      <w:r>
        <w:rPr>
          <w:color w:val="A72C31"/>
          <w:spacing w:val="-1"/>
        </w:rPr>
        <w:t> </w:t>
      </w:r>
      <w:r>
        <w:rPr>
          <w:color w:val="A72C31"/>
        </w:rPr>
        <w:t>16 </w:t>
      </w:r>
      <w:r>
        <w:rPr>
          <w:color w:val="A72C31"/>
          <w:spacing w:val="-5"/>
        </w:rPr>
        <w:t>h)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80"/>
        <w:rPr>
          <w:rFonts w:ascii="Arial"/>
          <w:b/>
        </w:rPr>
      </w:pPr>
    </w:p>
    <w:p>
      <w:pPr>
        <w:spacing w:before="1"/>
        <w:ind w:left="60" w:right="2" w:firstLine="0"/>
        <w:jc w:val="center"/>
        <w:rPr>
          <w:i/>
          <w:sz w:val="24"/>
        </w:rPr>
      </w:pPr>
      <w:r>
        <w:rPr>
          <w:i/>
          <w:color w:val="52585D"/>
          <w:spacing w:val="-2"/>
          <w:sz w:val="24"/>
        </w:rPr>
        <w:t>Pause.</w:t>
      </w:r>
    </w:p>
    <w:p>
      <w:pPr>
        <w:spacing w:before="42"/>
        <w:ind w:left="100" w:right="0" w:firstLine="0"/>
        <w:jc w:val="left"/>
        <w:rPr>
          <w:b/>
          <w:i/>
          <w:sz w:val="26"/>
        </w:rPr>
      </w:pPr>
      <w:r>
        <w:rPr/>
        <w:br w:type="column"/>
      </w:r>
      <w:r>
        <w:rPr>
          <w:b/>
          <w:i/>
          <w:color w:val="A72C31"/>
          <w:sz w:val="26"/>
        </w:rPr>
        <w:t>Liberté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presse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ordre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pacing w:val="-2"/>
          <w:sz w:val="26"/>
        </w:rPr>
        <w:t>public</w:t>
      </w:r>
    </w:p>
    <w:p>
      <w:pPr>
        <w:spacing w:before="3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Modérateur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6"/>
          <w:sz w:val="24"/>
        </w:rPr>
        <w:t> </w:t>
      </w:r>
      <w:r>
        <w:rPr>
          <w:b/>
          <w:color w:val="231F20"/>
          <w:sz w:val="24"/>
        </w:rPr>
        <w:t>Jean-Noël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pacing w:val="-4"/>
          <w:sz w:val="24"/>
        </w:rPr>
        <w:t>Luc</w:t>
      </w:r>
      <w:r>
        <w:rPr>
          <w:color w:val="231F20"/>
          <w:spacing w:val="-4"/>
          <w:sz w:val="24"/>
        </w:rPr>
        <w:t>,</w:t>
      </w:r>
    </w:p>
    <w:p>
      <w:pPr>
        <w:spacing w:before="5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Professeur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Paris-</w:t>
      </w:r>
      <w:r>
        <w:rPr>
          <w:color w:val="231F20"/>
          <w:spacing w:val="-2"/>
          <w:sz w:val="24"/>
        </w:rPr>
        <w:t>Sorbonne</w:t>
      </w:r>
    </w:p>
    <w:p>
      <w:pPr>
        <w:spacing w:line="244" w:lineRule="auto" w:before="153"/>
        <w:ind w:left="100" w:right="309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Peut-on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faire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une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loi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sur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la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censure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politique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en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France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sous la Troisième République, fût-ce en temps de guerre ?</w:t>
      </w:r>
    </w:p>
    <w:p>
      <w:pPr>
        <w:spacing w:line="279" w:lineRule="exact" w:before="0"/>
        <w:ind w:left="100" w:right="0" w:firstLine="0"/>
        <w:jc w:val="left"/>
        <w:rPr>
          <w:sz w:val="24"/>
        </w:rPr>
      </w:pPr>
      <w:r>
        <w:rPr>
          <w:b/>
          <w:color w:val="231F20"/>
          <w:sz w:val="24"/>
        </w:rPr>
        <w:t>Olivier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pacing w:val="-2"/>
          <w:sz w:val="24"/>
        </w:rPr>
        <w:t>Forcade</w:t>
      </w:r>
      <w:r>
        <w:rPr>
          <w:color w:val="231F20"/>
          <w:spacing w:val="-2"/>
          <w:sz w:val="24"/>
        </w:rPr>
        <w:t>,</w:t>
      </w:r>
    </w:p>
    <w:p>
      <w:pPr>
        <w:spacing w:before="5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Professeur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Paris-</w:t>
      </w:r>
      <w:r>
        <w:rPr>
          <w:color w:val="231F20"/>
          <w:spacing w:val="-2"/>
          <w:sz w:val="24"/>
        </w:rPr>
        <w:t>Sorbonne</w:t>
      </w:r>
    </w:p>
    <w:p>
      <w:pPr>
        <w:spacing w:before="163"/>
        <w:ind w:left="100" w:right="0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Le</w:t>
      </w:r>
      <w:r>
        <w:rPr>
          <w:b/>
          <w:i/>
          <w:color w:val="A72C31"/>
          <w:spacing w:val="-5"/>
          <w:sz w:val="26"/>
        </w:rPr>
        <w:t> </w:t>
      </w:r>
      <w:r>
        <w:rPr>
          <w:b/>
          <w:i/>
          <w:color w:val="A72C31"/>
          <w:sz w:val="26"/>
        </w:rPr>
        <w:t>droit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au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blasphème,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hier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2"/>
          <w:sz w:val="26"/>
        </w:rPr>
        <w:t> aujourd’hui</w:t>
      </w:r>
    </w:p>
    <w:p>
      <w:pPr>
        <w:spacing w:before="2"/>
        <w:ind w:left="100" w:right="0" w:firstLine="0"/>
        <w:jc w:val="left"/>
        <w:rPr>
          <w:sz w:val="24"/>
        </w:rPr>
      </w:pPr>
      <w:r>
        <w:rPr>
          <w:b/>
          <w:color w:val="231F20"/>
          <w:sz w:val="24"/>
        </w:rPr>
        <w:t>Alain </w:t>
      </w:r>
      <w:r>
        <w:rPr>
          <w:b/>
          <w:color w:val="231F20"/>
          <w:spacing w:val="-2"/>
          <w:sz w:val="24"/>
        </w:rPr>
        <w:t>Cabantous</w:t>
      </w:r>
      <w:r>
        <w:rPr>
          <w:color w:val="231F20"/>
          <w:spacing w:val="-2"/>
          <w:sz w:val="24"/>
        </w:rPr>
        <w:t>,</w:t>
      </w:r>
    </w:p>
    <w:p>
      <w:pPr>
        <w:spacing w:before="6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Professeur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émérite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Paris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Panthéon-</w:t>
      </w:r>
      <w:r>
        <w:rPr>
          <w:color w:val="231F20"/>
          <w:spacing w:val="-2"/>
          <w:sz w:val="24"/>
        </w:rPr>
        <w:t>Sorbonne</w:t>
      </w:r>
    </w:p>
    <w:p>
      <w:pPr>
        <w:spacing w:before="137"/>
        <w:ind w:left="109" w:right="0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Lois</w:t>
      </w:r>
      <w:r>
        <w:rPr>
          <w:b/>
          <w:i/>
          <w:color w:val="A72C31"/>
          <w:spacing w:val="-2"/>
          <w:sz w:val="26"/>
        </w:rPr>
        <w:t> </w:t>
      </w:r>
      <w:r>
        <w:rPr>
          <w:b/>
          <w:i/>
          <w:color w:val="A72C31"/>
          <w:sz w:val="26"/>
        </w:rPr>
        <w:t>mémorielles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2"/>
          <w:sz w:val="26"/>
        </w:rPr>
        <w:t> </w:t>
      </w:r>
      <w:r>
        <w:rPr>
          <w:b/>
          <w:i/>
          <w:color w:val="A72C31"/>
          <w:sz w:val="26"/>
        </w:rPr>
        <w:t>liberté</w:t>
      </w:r>
      <w:r>
        <w:rPr>
          <w:b/>
          <w:i/>
          <w:color w:val="A72C31"/>
          <w:spacing w:val="-2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1"/>
          <w:sz w:val="26"/>
        </w:rPr>
        <w:t> </w:t>
      </w:r>
      <w:r>
        <w:rPr>
          <w:b/>
          <w:i/>
          <w:color w:val="A72C31"/>
          <w:spacing w:val="-2"/>
          <w:sz w:val="26"/>
        </w:rPr>
        <w:t>presse</w:t>
      </w:r>
    </w:p>
    <w:p>
      <w:pPr>
        <w:spacing w:before="2"/>
        <w:ind w:left="109" w:right="0" w:firstLine="0"/>
        <w:jc w:val="left"/>
        <w:rPr>
          <w:sz w:val="24"/>
        </w:rPr>
      </w:pPr>
      <w:r>
        <w:rPr>
          <w:b/>
          <w:color w:val="231F20"/>
          <w:sz w:val="24"/>
        </w:rPr>
        <w:t>Pierre</w:t>
      </w:r>
      <w:r>
        <w:rPr>
          <w:b/>
          <w:color w:val="231F20"/>
          <w:spacing w:val="-8"/>
          <w:sz w:val="24"/>
        </w:rPr>
        <w:t> </w:t>
      </w:r>
      <w:r>
        <w:rPr>
          <w:b/>
          <w:color w:val="231F20"/>
          <w:spacing w:val="-2"/>
          <w:sz w:val="24"/>
        </w:rPr>
        <w:t>Egéa</w:t>
      </w:r>
      <w:r>
        <w:rPr>
          <w:color w:val="231F20"/>
          <w:spacing w:val="-2"/>
          <w:sz w:val="24"/>
        </w:rPr>
        <w:t>,</w:t>
      </w:r>
    </w:p>
    <w:p>
      <w:pPr>
        <w:spacing w:before="6"/>
        <w:ind w:left="109" w:right="0" w:firstLine="0"/>
        <w:jc w:val="left"/>
        <w:rPr>
          <w:sz w:val="24"/>
        </w:rPr>
      </w:pPr>
      <w:r>
        <w:rPr>
          <w:color w:val="231F20"/>
          <w:sz w:val="24"/>
        </w:rPr>
        <w:t>Professeur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Toulouse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Capitole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934" w:footer="0" w:top="700" w:bottom="280" w:left="620" w:right="580"/>
          <w:cols w:num="2" w:equalWidth="0">
            <w:col w:w="2148" w:space="1157"/>
            <w:col w:w="7405"/>
          </w:cols>
        </w:sectPr>
      </w:pPr>
    </w:p>
    <w:p>
      <w:pPr>
        <w:pStyle w:val="BodyText"/>
        <w:spacing w:before="146"/>
        <w:rPr>
          <w:sz w:val="20"/>
        </w:r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45909" cy="622935"/>
                <wp:effectExtent l="0" t="0" r="0" b="5715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645909" cy="622935"/>
                          <a:chExt cx="6645909" cy="62293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605" cy="6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6645909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7"/>
                                <w:ind w:left="0" w:right="168" w:firstLine="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Table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ronde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40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3.3pt;height:49.05pt;mso-position-horizontal-relative:char;mso-position-vertical-relative:line" id="docshapegroup11" coordorigin="0,0" coordsize="10466,981">
                <v:shape style="position:absolute;left:0;top:0;width:10466;height:981" type="#_x0000_t75" id="docshape12" stroked="false">
                  <v:imagedata r:id="rId15" o:title=""/>
                </v:shape>
                <v:shape style="position:absolute;left:0;top:0;width:10466;height:981" type="#_x0000_t202" id="docshape13" filled="false" stroked="false">
                  <v:textbox inset="0,0,0,0">
                    <w:txbxContent>
                      <w:p>
                        <w:pPr>
                          <w:spacing w:before="317"/>
                          <w:ind w:left="0" w:right="168" w:firstLine="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</w:rPr>
                          <w:t>Table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ronde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40"/>
                          </w:rPr>
                          <w:t>n°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4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934" w:footer="0" w:top="700" w:bottom="280" w:left="620" w:right="580"/>
        </w:sectPr>
      </w:pPr>
    </w:p>
    <w:p>
      <w:pPr>
        <w:pStyle w:val="Heading1"/>
        <w:spacing w:before="95"/>
      </w:pPr>
      <w:r>
        <w:rPr>
          <w:color w:val="A72C31"/>
        </w:rPr>
        <w:t>(16</w:t>
      </w:r>
      <w:r>
        <w:rPr>
          <w:color w:val="A72C31"/>
          <w:spacing w:val="-3"/>
        </w:rPr>
        <w:t> </w:t>
      </w:r>
      <w:r>
        <w:rPr>
          <w:color w:val="A72C31"/>
        </w:rPr>
        <w:t>h</w:t>
      </w:r>
      <w:r>
        <w:rPr>
          <w:color w:val="A72C31"/>
          <w:spacing w:val="-1"/>
        </w:rPr>
        <w:t> </w:t>
      </w:r>
      <w:r>
        <w:rPr>
          <w:color w:val="A72C31"/>
        </w:rPr>
        <w:t>15 –</w:t>
      </w:r>
      <w:r>
        <w:rPr>
          <w:color w:val="A72C31"/>
          <w:spacing w:val="-1"/>
        </w:rPr>
        <w:t> </w:t>
      </w:r>
      <w:r>
        <w:rPr>
          <w:color w:val="A72C31"/>
        </w:rPr>
        <w:t>17</w:t>
      </w:r>
      <w:r>
        <w:rPr>
          <w:color w:val="A72C31"/>
          <w:spacing w:val="-1"/>
        </w:rPr>
        <w:t> </w:t>
      </w:r>
      <w:r>
        <w:rPr>
          <w:color w:val="A72C31"/>
        </w:rPr>
        <w:t>h </w:t>
      </w:r>
      <w:r>
        <w:rPr>
          <w:color w:val="A72C31"/>
          <w:spacing w:val="-5"/>
        </w:rPr>
        <w:t>30)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4"/>
        <w:rPr>
          <w:rFonts w:ascii="Arial"/>
          <w:b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A72C31"/>
          <w:spacing w:val="-2"/>
          <w:sz w:val="28"/>
        </w:rPr>
        <w:t>Conclusions</w:t>
      </w:r>
    </w:p>
    <w:p>
      <w:pPr>
        <w:spacing w:line="264" w:lineRule="auto" w:before="100"/>
        <w:ind w:left="100" w:right="2817" w:firstLine="0"/>
        <w:jc w:val="left"/>
        <w:rPr>
          <w:sz w:val="24"/>
        </w:rPr>
      </w:pPr>
      <w:r>
        <w:rPr/>
        <w:br w:type="column"/>
      </w:r>
      <w:r>
        <w:rPr>
          <w:b/>
          <w:i/>
          <w:color w:val="A72C31"/>
          <w:sz w:val="26"/>
        </w:rPr>
        <w:t>L’entreprise</w:t>
      </w:r>
      <w:r>
        <w:rPr>
          <w:b/>
          <w:i/>
          <w:color w:val="A72C31"/>
          <w:spacing w:val="-15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14"/>
          <w:sz w:val="26"/>
        </w:rPr>
        <w:t> </w:t>
      </w:r>
      <w:r>
        <w:rPr>
          <w:b/>
          <w:i/>
          <w:color w:val="A72C31"/>
          <w:sz w:val="26"/>
        </w:rPr>
        <w:t>presse</w:t>
      </w:r>
      <w:r>
        <w:rPr>
          <w:b/>
          <w:i/>
          <w:color w:val="A72C31"/>
          <w:spacing w:val="-14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15"/>
          <w:sz w:val="26"/>
        </w:rPr>
        <w:t> </w:t>
      </w:r>
      <w:r>
        <w:rPr>
          <w:b/>
          <w:i/>
          <w:color w:val="A72C31"/>
          <w:sz w:val="26"/>
        </w:rPr>
        <w:t>le</w:t>
      </w:r>
      <w:r>
        <w:rPr>
          <w:b/>
          <w:i/>
          <w:color w:val="A72C31"/>
          <w:spacing w:val="-14"/>
          <w:sz w:val="26"/>
        </w:rPr>
        <w:t> </w:t>
      </w:r>
      <w:r>
        <w:rPr>
          <w:b/>
          <w:i/>
          <w:color w:val="A72C31"/>
          <w:sz w:val="26"/>
        </w:rPr>
        <w:t>pluralisme </w:t>
      </w:r>
      <w:r>
        <w:rPr>
          <w:color w:val="231F20"/>
          <w:sz w:val="24"/>
        </w:rPr>
        <w:t>Modérateur : </w:t>
      </w:r>
      <w:r>
        <w:rPr>
          <w:b/>
          <w:color w:val="231F20"/>
          <w:sz w:val="24"/>
        </w:rPr>
        <w:t>Roseline Letteron</w:t>
      </w:r>
      <w:r>
        <w:rPr>
          <w:color w:val="231F20"/>
          <w:sz w:val="24"/>
        </w:rPr>
        <w:t>, Professeur à l’Université Paris-Sorbonne</w:t>
      </w:r>
    </w:p>
    <w:p>
      <w:pPr>
        <w:spacing w:line="244" w:lineRule="auto" w:before="198"/>
        <w:ind w:left="100" w:right="309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Internet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le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pluralisme</w:t>
      </w:r>
      <w:r>
        <w:rPr>
          <w:b/>
          <w:i/>
          <w:color w:val="A72C31"/>
          <w:spacing w:val="-6"/>
          <w:sz w:val="26"/>
        </w:rPr>
        <w:t> </w:t>
      </w:r>
      <w:r>
        <w:rPr>
          <w:b/>
          <w:i/>
          <w:color w:val="A72C31"/>
          <w:sz w:val="26"/>
        </w:rPr>
        <w:t>des</w:t>
      </w:r>
      <w:r>
        <w:rPr>
          <w:b/>
          <w:i/>
          <w:color w:val="A72C31"/>
          <w:spacing w:val="-7"/>
          <w:sz w:val="26"/>
        </w:rPr>
        <w:t> </w:t>
      </w:r>
      <w:r>
        <w:rPr>
          <w:b/>
          <w:i/>
          <w:color w:val="A72C31"/>
          <w:sz w:val="26"/>
        </w:rPr>
        <w:t>courants</w:t>
      </w:r>
      <w:r>
        <w:rPr>
          <w:b/>
          <w:i/>
          <w:color w:val="A72C31"/>
          <w:spacing w:val="-7"/>
          <w:sz w:val="26"/>
        </w:rPr>
        <w:t> </w:t>
      </w:r>
      <w:r>
        <w:rPr>
          <w:b/>
          <w:i/>
          <w:color w:val="A72C31"/>
          <w:sz w:val="26"/>
        </w:rPr>
        <w:t>d’opinion</w:t>
      </w:r>
      <w:r>
        <w:rPr>
          <w:b/>
          <w:i/>
          <w:color w:val="A72C31"/>
          <w:spacing w:val="-7"/>
          <w:sz w:val="26"/>
        </w:rPr>
        <w:t> </w:t>
      </w:r>
      <w:r>
        <w:rPr>
          <w:b/>
          <w:i/>
          <w:color w:val="A72C31"/>
          <w:sz w:val="26"/>
        </w:rPr>
        <w:t>: opportunité ou menace ?</w:t>
      </w:r>
    </w:p>
    <w:p>
      <w:pPr>
        <w:spacing w:line="279" w:lineRule="exact" w:before="0"/>
        <w:ind w:left="100" w:right="0" w:firstLine="0"/>
        <w:jc w:val="left"/>
        <w:rPr>
          <w:sz w:val="24"/>
        </w:rPr>
      </w:pPr>
      <w:r>
        <w:rPr>
          <w:b/>
          <w:color w:val="231F20"/>
          <w:spacing w:val="-2"/>
          <w:sz w:val="24"/>
        </w:rPr>
        <w:t>Valérie Nicolas</w:t>
      </w:r>
      <w:r>
        <w:rPr>
          <w:color w:val="231F20"/>
          <w:spacing w:val="-2"/>
          <w:sz w:val="24"/>
        </w:rPr>
        <w:t>,</w:t>
      </w:r>
    </w:p>
    <w:p>
      <w:pPr>
        <w:spacing w:before="5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Maitre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conférence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Paris-Ouest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Nanterre</w:t>
      </w:r>
    </w:p>
    <w:p>
      <w:pPr>
        <w:spacing w:before="273"/>
        <w:ind w:left="100" w:right="0" w:firstLine="0"/>
        <w:jc w:val="left"/>
        <w:rPr>
          <w:b/>
          <w:i/>
          <w:sz w:val="26"/>
        </w:rPr>
      </w:pPr>
      <w:r>
        <w:rPr>
          <w:b/>
          <w:i/>
          <w:color w:val="A72C31"/>
          <w:sz w:val="26"/>
        </w:rPr>
        <w:t>Les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agences</w:t>
      </w:r>
      <w:r>
        <w:rPr>
          <w:b/>
          <w:i/>
          <w:color w:val="A72C31"/>
          <w:spacing w:val="-4"/>
          <w:sz w:val="26"/>
        </w:rPr>
        <w:t> </w:t>
      </w:r>
      <w:r>
        <w:rPr>
          <w:b/>
          <w:i/>
          <w:color w:val="A72C31"/>
          <w:sz w:val="26"/>
        </w:rPr>
        <w:t>de</w:t>
      </w:r>
      <w:r>
        <w:rPr>
          <w:b/>
          <w:i/>
          <w:color w:val="A72C31"/>
          <w:spacing w:val="-2"/>
          <w:sz w:val="26"/>
        </w:rPr>
        <w:t> </w:t>
      </w:r>
      <w:r>
        <w:rPr>
          <w:b/>
          <w:i/>
          <w:color w:val="A72C31"/>
          <w:sz w:val="26"/>
        </w:rPr>
        <w:t>presse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et</w:t>
      </w:r>
      <w:r>
        <w:rPr>
          <w:b/>
          <w:i/>
          <w:color w:val="A72C31"/>
          <w:spacing w:val="-3"/>
          <w:sz w:val="26"/>
        </w:rPr>
        <w:t> </w:t>
      </w:r>
      <w:r>
        <w:rPr>
          <w:b/>
          <w:i/>
          <w:color w:val="A72C31"/>
          <w:sz w:val="26"/>
        </w:rPr>
        <w:t>le</w:t>
      </w:r>
      <w:r>
        <w:rPr>
          <w:b/>
          <w:i/>
          <w:color w:val="A72C31"/>
          <w:spacing w:val="-2"/>
          <w:sz w:val="26"/>
        </w:rPr>
        <w:t> pluralisme</w:t>
      </w:r>
    </w:p>
    <w:p>
      <w:pPr>
        <w:spacing w:before="3"/>
        <w:ind w:left="100" w:right="0" w:firstLine="0"/>
        <w:jc w:val="left"/>
        <w:rPr>
          <w:sz w:val="24"/>
        </w:rPr>
      </w:pPr>
      <w:r>
        <w:rPr>
          <w:b/>
          <w:color w:val="231F20"/>
          <w:sz w:val="24"/>
        </w:rPr>
        <w:t>Hervé</w:t>
      </w:r>
      <w:r>
        <w:rPr>
          <w:b/>
          <w:color w:val="231F20"/>
          <w:spacing w:val="-7"/>
          <w:sz w:val="24"/>
        </w:rPr>
        <w:t> </w:t>
      </w:r>
      <w:r>
        <w:rPr>
          <w:b/>
          <w:color w:val="231F20"/>
          <w:spacing w:val="-2"/>
          <w:sz w:val="24"/>
        </w:rPr>
        <w:t>Asquin</w:t>
      </w:r>
      <w:r>
        <w:rPr>
          <w:color w:val="231F20"/>
          <w:spacing w:val="-2"/>
          <w:sz w:val="24"/>
        </w:rPr>
        <w:t>,</w:t>
      </w:r>
    </w:p>
    <w:p>
      <w:pPr>
        <w:spacing w:before="54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Correspondant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l’AFP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auprès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Présidence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2"/>
          <w:sz w:val="24"/>
        </w:rPr>
        <w:t>République</w:t>
      </w:r>
    </w:p>
    <w:p>
      <w:pPr>
        <w:pStyle w:val="BodyText"/>
        <w:spacing w:before="132"/>
        <w:rPr>
          <w:sz w:val="24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b/>
          <w:color w:val="231F20"/>
          <w:spacing w:val="-2"/>
          <w:sz w:val="24"/>
        </w:rPr>
        <w:t>Rémy</w:t>
      </w:r>
      <w:r>
        <w:rPr>
          <w:b/>
          <w:color w:val="231F20"/>
          <w:spacing w:val="-6"/>
          <w:sz w:val="24"/>
        </w:rPr>
        <w:t> </w:t>
      </w:r>
      <w:r>
        <w:rPr>
          <w:b/>
          <w:color w:val="231F20"/>
          <w:spacing w:val="-2"/>
          <w:sz w:val="24"/>
        </w:rPr>
        <w:t>Rieffel</w:t>
      </w:r>
      <w:r>
        <w:rPr>
          <w:color w:val="231F20"/>
          <w:spacing w:val="-2"/>
          <w:sz w:val="24"/>
        </w:rPr>
        <w:t>,</w:t>
      </w:r>
    </w:p>
    <w:p>
      <w:pPr>
        <w:spacing w:before="6"/>
        <w:ind w:left="100" w:right="0" w:firstLine="0"/>
        <w:jc w:val="left"/>
        <w:rPr>
          <w:sz w:val="24"/>
        </w:rPr>
      </w:pPr>
      <w:r>
        <w:rPr>
          <w:color w:val="231F20"/>
          <w:sz w:val="24"/>
        </w:rPr>
        <w:t>Professeur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l’Université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Panthéon-Assas,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Institut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Français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Presse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934" w:footer="0" w:top="700" w:bottom="280" w:left="620" w:right="580"/>
          <w:cols w:num="2" w:equalWidth="0">
            <w:col w:w="2537" w:space="768"/>
            <w:col w:w="740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spacing w:line="244" w:lineRule="auto"/>
        <w:ind w:left="1137" w:right="1117"/>
        <w:jc w:val="both"/>
      </w:pPr>
      <w:r>
        <w:rPr>
          <w:i/>
          <w:color w:val="960417"/>
        </w:rPr>
        <w:t>La Journée des Libertés </w:t>
      </w:r>
      <w:r>
        <w:rPr>
          <w:color w:val="231F20"/>
        </w:rPr>
        <w:t>est une Initiative conjointe du Centre Thucydide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l’Université</w:t>
      </w:r>
      <w:r>
        <w:rPr>
          <w:color w:val="231F20"/>
          <w:spacing w:val="40"/>
        </w:rPr>
        <w:t> </w:t>
      </w:r>
      <w:r>
        <w:rPr>
          <w:color w:val="231F20"/>
        </w:rPr>
        <w:t>Panthéon-Assas</w:t>
      </w:r>
      <w:r>
        <w:rPr>
          <w:color w:val="231F20"/>
          <w:spacing w:val="40"/>
        </w:rPr>
        <w:t> </w:t>
      </w:r>
      <w:r>
        <w:rPr>
          <w:color w:val="231F20"/>
        </w:rPr>
        <w:t>et</w:t>
      </w:r>
      <w:r>
        <w:rPr>
          <w:color w:val="231F20"/>
          <w:spacing w:val="40"/>
        </w:rPr>
        <w:t> </w:t>
      </w:r>
      <w:r>
        <w:rPr>
          <w:color w:val="231F20"/>
        </w:rPr>
        <w:t>du</w:t>
      </w:r>
      <w:r>
        <w:rPr>
          <w:color w:val="231F20"/>
          <w:spacing w:val="40"/>
        </w:rPr>
        <w:t> </w:t>
      </w:r>
      <w:r>
        <w:rPr>
          <w:color w:val="231F20"/>
        </w:rPr>
        <w:t>Centre</w:t>
      </w:r>
      <w:r>
        <w:rPr>
          <w:color w:val="231F20"/>
          <w:spacing w:val="40"/>
        </w:rPr>
        <w:t> </w:t>
      </w:r>
      <w:r>
        <w:rPr>
          <w:color w:val="231F20"/>
        </w:rPr>
        <w:t>d’histoire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du XIXè Siècle de l’Université Paris-Sorbonne. Elle a pour objet d’étudier</w:t>
      </w:r>
      <w:r>
        <w:rPr>
          <w:color w:val="231F20"/>
          <w:spacing w:val="40"/>
        </w:rPr>
        <w:t> </w:t>
      </w:r>
      <w:r>
        <w:rPr>
          <w:color w:val="231F20"/>
        </w:rPr>
        <w:t>chaque</w:t>
      </w:r>
      <w:r>
        <w:rPr>
          <w:color w:val="231F20"/>
          <w:spacing w:val="40"/>
        </w:rPr>
        <w:t> </w:t>
      </w:r>
      <w:r>
        <w:rPr>
          <w:color w:val="231F20"/>
        </w:rPr>
        <w:t>année</w:t>
      </w:r>
      <w:r>
        <w:rPr>
          <w:color w:val="231F20"/>
          <w:spacing w:val="40"/>
        </w:rPr>
        <w:t> </w:t>
      </w:r>
      <w:r>
        <w:rPr>
          <w:color w:val="231F20"/>
        </w:rPr>
        <w:t>une</w:t>
      </w:r>
      <w:r>
        <w:rPr>
          <w:color w:val="231F20"/>
          <w:spacing w:val="40"/>
        </w:rPr>
        <w:t> </w:t>
      </w:r>
      <w:r>
        <w:rPr>
          <w:color w:val="231F20"/>
        </w:rPr>
        <w:t>liberté,</w:t>
      </w:r>
      <w:r>
        <w:rPr>
          <w:color w:val="231F20"/>
          <w:spacing w:val="40"/>
        </w:rPr>
        <w:t> </w:t>
      </w:r>
      <w:r>
        <w:rPr>
          <w:color w:val="231F20"/>
        </w:rPr>
        <w:t>depuis</w:t>
      </w:r>
      <w:r>
        <w:rPr>
          <w:color w:val="231F20"/>
          <w:spacing w:val="40"/>
        </w:rPr>
        <w:t> </w:t>
      </w:r>
      <w:r>
        <w:rPr>
          <w:color w:val="231F20"/>
        </w:rPr>
        <w:t>son</w:t>
      </w:r>
      <w:r>
        <w:rPr>
          <w:color w:val="231F20"/>
          <w:spacing w:val="40"/>
        </w:rPr>
        <w:t> </w:t>
      </w:r>
      <w:r>
        <w:rPr>
          <w:color w:val="231F20"/>
        </w:rPr>
        <w:t>origine</w:t>
      </w:r>
      <w:r>
        <w:rPr>
          <w:color w:val="231F20"/>
          <w:spacing w:val="40"/>
        </w:rPr>
        <w:t> </w:t>
      </w:r>
      <w:r>
        <w:rPr>
          <w:color w:val="231F20"/>
        </w:rPr>
        <w:t>jusqu’à</w:t>
      </w:r>
      <w:r>
        <w:rPr>
          <w:color w:val="231F20"/>
          <w:spacing w:val="40"/>
        </w:rPr>
        <w:t> </w:t>
      </w:r>
      <w:r>
        <w:rPr>
          <w:color w:val="231F20"/>
        </w:rPr>
        <w:t>sa mise en œuvre actuelle, dans une approche qui englobe à la fois l’histoire,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34"/>
        </w:rPr>
        <w:t> </w:t>
      </w:r>
      <w:r>
        <w:rPr>
          <w:color w:val="231F20"/>
        </w:rPr>
        <w:t>droit</w:t>
      </w:r>
      <w:r>
        <w:rPr>
          <w:color w:val="231F20"/>
          <w:spacing w:val="-34"/>
        </w:rPr>
        <w:t> </w:t>
      </w:r>
      <w:r>
        <w:rPr>
          <w:color w:val="231F20"/>
        </w:rPr>
        <w:t>interne</w:t>
      </w:r>
      <w:r>
        <w:rPr>
          <w:color w:val="231F20"/>
          <w:spacing w:val="-34"/>
        </w:rPr>
        <w:t> </w:t>
      </w:r>
      <w:r>
        <w:rPr>
          <w:color w:val="231F20"/>
        </w:rPr>
        <w:t>et</w:t>
      </w:r>
      <w:r>
        <w:rPr>
          <w:color w:val="231F20"/>
          <w:spacing w:val="-34"/>
        </w:rPr>
        <w:t> </w:t>
      </w:r>
      <w:r>
        <w:rPr>
          <w:color w:val="231F20"/>
        </w:rPr>
        <w:t>international,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34"/>
        </w:rPr>
        <w:t> </w:t>
      </w:r>
      <w:r>
        <w:rPr>
          <w:color w:val="231F20"/>
        </w:rPr>
        <w:t>les</w:t>
      </w:r>
      <w:r>
        <w:rPr>
          <w:color w:val="231F20"/>
          <w:spacing w:val="-34"/>
        </w:rPr>
        <w:t> </w:t>
      </w:r>
      <w:r>
        <w:rPr>
          <w:color w:val="231F20"/>
        </w:rPr>
        <w:t>relations</w:t>
      </w:r>
      <w:r>
        <w:rPr>
          <w:color w:val="231F20"/>
          <w:spacing w:val="-34"/>
        </w:rPr>
        <w:t> </w:t>
      </w:r>
      <w:r>
        <w:rPr>
          <w:color w:val="231F20"/>
        </w:rPr>
        <w:t>internationales.</w:t>
      </w:r>
    </w:p>
    <w:p>
      <w:pPr>
        <w:pStyle w:val="BodyText"/>
        <w:spacing w:before="15"/>
      </w:pPr>
    </w:p>
    <w:p>
      <w:pPr>
        <w:pStyle w:val="BodyText"/>
        <w:spacing w:line="244" w:lineRule="auto"/>
        <w:ind w:left="1137" w:right="1117"/>
        <w:jc w:val="both"/>
        <w:rPr>
          <w:sz w:val="24"/>
        </w:rPr>
      </w:pPr>
      <w:r>
        <w:rPr>
          <w:color w:val="231F20"/>
        </w:rPr>
        <w:t>La première rencontre porte sur « La liberté de presse au XXIème siècle ». La grande loi du 29 juillet 1881, texte qui a démontré sa remarquable plasticité, est aujourd’hui confrontée à des enjeux </w:t>
      </w:r>
      <w:r>
        <w:rPr>
          <w:color w:val="231F20"/>
          <w:spacing w:val="-2"/>
        </w:rPr>
        <w:t>nouveaux.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Ils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cœur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2"/>
        </w:rPr>
        <w:t>Journée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des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2"/>
        </w:rPr>
        <w:t>Libertés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2"/>
        </w:rPr>
        <w:t>du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11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octobre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2016</w:t>
      </w:r>
      <w:r>
        <w:rPr>
          <w:color w:val="231F20"/>
          <w:spacing w:val="-2"/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1115999</wp:posOffset>
            </wp:positionH>
            <wp:positionV relativeFrom="paragraph">
              <wp:posOffset>206997</wp:posOffset>
            </wp:positionV>
            <wp:extent cx="5245291" cy="496462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291" cy="496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6"/>
      <w:pgSz w:w="11910" w:h="16840"/>
      <w:pgMar w:header="0" w:footer="0" w:top="1920" w:bottom="28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70592">
              <wp:simplePos x="0" y="0"/>
              <wp:positionH relativeFrom="page">
                <wp:posOffset>444500</wp:posOffset>
              </wp:positionH>
              <wp:positionV relativeFrom="page">
                <wp:posOffset>580559</wp:posOffset>
              </wp:positionV>
              <wp:extent cx="6671309" cy="38290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6671309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741" w:val="left" w:leader="none"/>
                              <w:tab w:pos="10485" w:val="lef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  <w:shd w:fill="A72C31" w:color="auto" w:val="clear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  <w:shd w:fill="A72C31" w:color="auto" w:val="clear"/>
                            </w:rPr>
                            <w:t>PROGRAMME</w:t>
                          </w:r>
                          <w:r>
                            <w:rPr>
                              <w:b/>
                              <w:color w:val="FFFFFF"/>
                              <w:sz w:val="48"/>
                              <w:shd w:fill="A72C31" w:color="auto" w:val="clear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5pt;margin-top:45.713326pt;width:525.3pt;height:30.15pt;mso-position-horizontal-relative:page;mso-position-vertical-relative:page;z-index:-15845888" type="#_x0000_t202" id="docshape1" filled="false" stroked="false">
              <v:textbox inset="0,0,0,0">
                <w:txbxContent>
                  <w:p>
                    <w:pPr>
                      <w:tabs>
                        <w:tab w:pos="3741" w:val="left" w:leader="none"/>
                        <w:tab w:pos="10485" w:val="left" w:leader="none"/>
                      </w:tabs>
                      <w:spacing w:before="20"/>
                      <w:ind w:left="2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  <w:shd w:fill="A72C31" w:color="auto" w:val="clear"/>
                      </w:rPr>
                      <w:tab/>
                    </w:r>
                    <w:r>
                      <w:rPr>
                        <w:b/>
                        <w:color w:val="FFFFFF"/>
                        <w:spacing w:val="-2"/>
                        <w:sz w:val="48"/>
                        <w:shd w:fill="A72C31" w:color="auto" w:val="clear"/>
                      </w:rPr>
                      <w:t>PROGRAMME</w:t>
                    </w:r>
                    <w:r>
                      <w:rPr>
                        <w:b/>
                        <w:color w:val="FFFFFF"/>
                        <w:sz w:val="48"/>
                        <w:shd w:fill="A72C31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00"/>
      <w:outlineLvl w:val="1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92" w:right="3782"/>
    </w:pPr>
    <w:rPr>
      <w:rFonts w:ascii="Times New Roman" w:hAnsi="Times New Roman" w:eastAsia="Times New Roman" w:cs="Times New Roman"/>
      <w:sz w:val="85"/>
      <w:szCs w:val="85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mailto:Journeedeslibertes@gmail.com" TargetMode="External"/><Relationship Id="rId11" Type="http://schemas.openxmlformats.org/officeDocument/2006/relationships/header" Target="header1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2.xml"/><Relationship Id="rId17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Pixelisation Maquette.indd</dc:title>
  <dcterms:created xsi:type="dcterms:W3CDTF">2024-06-06T07:02:21Z</dcterms:created>
  <dcterms:modified xsi:type="dcterms:W3CDTF">2024-06-06T07:02:21Z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2016-09-14T00:00:00Z</vt:filetime>
  </property>
  <property fmtid="{D5CDD505-2E9C-101B-9397-08002B2CF9AE}" pid="3" name="Creator">
    <vt:lpwstr>Adobe InDesign CC 2015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2024-06-06T00:00:00Z</vt:filetime>
  </property>
  <property fmtid="{D5CDD505-2E9C-101B-9397-08002B2CF9AE}" pid="7" name="Producer">
    <vt:lpwstr>iLovePDF</vt:lpwstr>
  </property>
</Properties>
</file>