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06" w:rsidRDefault="00F76F92">
      <w:pPr>
        <w:pStyle w:val="Corpsdetexte"/>
        <w:spacing w:before="79"/>
        <w:ind w:left="155" w:right="155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Centre d’histoire du XIXe siècle (Sorbonne Université – Université Paris I)</w:t>
      </w:r>
    </w:p>
    <w:p w:rsidR="00583406" w:rsidRDefault="00F76F92">
      <w:pPr>
        <w:pStyle w:val="Titre1"/>
        <w:spacing w:before="61" w:line="321" w:lineRule="exact"/>
        <w:ind w:left="154" w:right="155"/>
        <w:jc w:val="center"/>
      </w:pPr>
      <w:r>
        <w:rPr>
          <w:color w:val="660066"/>
        </w:rPr>
        <w:t>Acteurs, pratiques et représentations de la sécurité</w:t>
      </w:r>
    </w:p>
    <w:p w:rsidR="00583406" w:rsidRDefault="00F76F92">
      <w:pPr>
        <w:spacing w:line="275" w:lineRule="exact"/>
        <w:ind w:left="155" w:right="147"/>
        <w:jc w:val="center"/>
        <w:rPr>
          <w:b/>
          <w:i/>
          <w:sz w:val="24"/>
        </w:rPr>
      </w:pPr>
      <w:r>
        <w:rPr>
          <w:b/>
          <w:i/>
          <w:color w:val="660066"/>
          <w:sz w:val="24"/>
        </w:rPr>
        <w:t>Gendarmerie, Police, Brigades de pompiers, Douanes, Justice et société, XIX</w:t>
      </w:r>
      <w:r>
        <w:rPr>
          <w:b/>
          <w:i/>
          <w:color w:val="660066"/>
          <w:sz w:val="24"/>
          <w:vertAlign w:val="superscript"/>
        </w:rPr>
        <w:t>e</w:t>
      </w:r>
      <w:r>
        <w:rPr>
          <w:b/>
          <w:i/>
          <w:color w:val="660066"/>
          <w:sz w:val="24"/>
        </w:rPr>
        <w:t>-XXI</w:t>
      </w:r>
      <w:r>
        <w:rPr>
          <w:b/>
          <w:i/>
          <w:color w:val="660066"/>
          <w:sz w:val="24"/>
          <w:vertAlign w:val="superscript"/>
        </w:rPr>
        <w:t>e</w:t>
      </w:r>
      <w:r>
        <w:rPr>
          <w:b/>
          <w:i/>
          <w:color w:val="660066"/>
          <w:sz w:val="24"/>
        </w:rPr>
        <w:t xml:space="preserve"> siècles</w:t>
      </w:r>
    </w:p>
    <w:p w:rsidR="00583406" w:rsidRDefault="00F76F92">
      <w:pPr>
        <w:spacing w:before="103" w:line="250" w:lineRule="exact"/>
        <w:ind w:left="154" w:right="155"/>
        <w:jc w:val="center"/>
      </w:pPr>
      <w:r>
        <w:t>Pr. Jean-Noël LUC – Dr. Arnaud-Dominique HOUTE, maître de conférences HDR</w:t>
      </w:r>
    </w:p>
    <w:p w:rsidR="00583406" w:rsidRDefault="00F76F92">
      <w:pPr>
        <w:spacing w:line="273" w:lineRule="exact"/>
        <w:ind w:left="153" w:right="15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Maison de la recherche (28 rue Serpente, Paris VI</w:t>
      </w:r>
      <w:r>
        <w:rPr>
          <w:rFonts w:ascii="Times New Roman" w:hAnsi="Times New Roman"/>
          <w:sz w:val="24"/>
          <w:vertAlign w:val="superscript"/>
        </w:rPr>
        <w:t>e</w:t>
      </w:r>
      <w:r>
        <w:rPr>
          <w:rFonts w:ascii="Times New Roman" w:hAnsi="Times New Roman"/>
          <w:sz w:val="24"/>
        </w:rPr>
        <w:t xml:space="preserve"> - mardi 17h-19h, salle D116, 1</w:t>
      </w:r>
      <w:r>
        <w:rPr>
          <w:rFonts w:ascii="Times New Roman" w:hAnsi="Times New Roman"/>
          <w:sz w:val="24"/>
          <w:vertAlign w:val="superscript"/>
        </w:rPr>
        <w:t>er</w:t>
      </w:r>
      <w:r>
        <w:rPr>
          <w:rFonts w:ascii="Times New Roman" w:hAnsi="Times New Roman"/>
          <w:sz w:val="24"/>
        </w:rPr>
        <w:t xml:space="preserve"> ét.)</w:t>
      </w:r>
    </w:p>
    <w:p w:rsidR="00583406" w:rsidRDefault="00F76F92">
      <w:pPr>
        <w:spacing w:before="124"/>
        <w:ind w:left="155" w:right="155"/>
        <w:jc w:val="center"/>
        <w:rPr>
          <w:sz w:val="24"/>
        </w:rPr>
      </w:pPr>
      <w:r>
        <w:rPr>
          <w:sz w:val="24"/>
        </w:rPr>
        <w:t>Ouvert en 2000, ce séminaire veut contribuer à l’approche historique de la sécurité, de ses a</w:t>
      </w:r>
      <w:r>
        <w:rPr>
          <w:sz w:val="24"/>
        </w:rPr>
        <w:t>cteurs et de leurs interactions entre eux et avec la société, tout en participant au décloisonnement des recherches.</w:t>
      </w:r>
    </w:p>
    <w:p w:rsidR="00583406" w:rsidRDefault="00F76F92">
      <w:pPr>
        <w:spacing w:before="100"/>
        <w:ind w:left="154" w:right="155"/>
        <w:jc w:val="center"/>
      </w:pPr>
      <w:r>
        <w:rPr>
          <w:b/>
        </w:rPr>
        <w:t xml:space="preserve">Liste des 36 travaux en cours en 2017-2018 </w:t>
      </w:r>
      <w:r>
        <w:t>(voir infra ou URL)</w:t>
      </w:r>
    </w:p>
    <w:p w:rsidR="00583406" w:rsidRDefault="00F76F92">
      <w:pPr>
        <w:spacing w:before="20"/>
        <w:ind w:left="153" w:right="155"/>
        <w:jc w:val="center"/>
        <w:rPr>
          <w:sz w:val="20"/>
        </w:rPr>
      </w:pPr>
      <w:hyperlink r:id="rId5">
        <w:r>
          <w:rPr>
            <w:color w:val="0000FF"/>
            <w:sz w:val="20"/>
            <w:u w:val="single" w:color="0000FF"/>
          </w:rPr>
          <w:t>http://lettres.sorbonne-universite.fr/IMG/pdf/histoire_securite-sorbonne-travaux_en_cours_2017-18.pdf</w:t>
        </w:r>
      </w:hyperlink>
    </w:p>
    <w:p w:rsidR="00583406" w:rsidRDefault="00F76F92">
      <w:pPr>
        <w:spacing w:before="100" w:line="259" w:lineRule="auto"/>
        <w:ind w:left="642" w:right="630"/>
        <w:jc w:val="center"/>
        <w:rPr>
          <w:sz w:val="20"/>
        </w:rPr>
      </w:pPr>
      <w:r>
        <w:rPr>
          <w:b/>
          <w:spacing w:val="-9"/>
        </w:rPr>
        <w:t xml:space="preserve">Bilan </w:t>
      </w:r>
      <w:r>
        <w:rPr>
          <w:b/>
          <w:spacing w:val="-11"/>
        </w:rPr>
        <w:t xml:space="preserve">bibliographique </w:t>
      </w:r>
      <w:r>
        <w:rPr>
          <w:b/>
          <w:spacing w:val="-8"/>
        </w:rPr>
        <w:t xml:space="preserve">sur </w:t>
      </w:r>
      <w:r>
        <w:rPr>
          <w:b/>
          <w:spacing w:val="-10"/>
        </w:rPr>
        <w:t xml:space="preserve">l’histoire </w:t>
      </w:r>
      <w:r>
        <w:rPr>
          <w:b/>
          <w:spacing w:val="-6"/>
        </w:rPr>
        <w:t xml:space="preserve">de </w:t>
      </w:r>
      <w:r>
        <w:rPr>
          <w:b/>
          <w:spacing w:val="-5"/>
        </w:rPr>
        <w:t xml:space="preserve">la </w:t>
      </w:r>
      <w:r>
        <w:rPr>
          <w:b/>
          <w:spacing w:val="-11"/>
        </w:rPr>
        <w:t xml:space="preserve">gendarmerie </w:t>
      </w:r>
      <w:r>
        <w:rPr>
          <w:b/>
          <w:spacing w:val="-10"/>
        </w:rPr>
        <w:t xml:space="preserve">(2000-2017) </w:t>
      </w:r>
      <w:r>
        <w:rPr>
          <w:b/>
        </w:rPr>
        <w:t xml:space="preserve">- </w:t>
      </w:r>
      <w:r>
        <w:rPr>
          <w:b/>
          <w:spacing w:val="-5"/>
        </w:rPr>
        <w:t xml:space="preserve">75 </w:t>
      </w:r>
      <w:r>
        <w:rPr>
          <w:b/>
          <w:spacing w:val="-10"/>
        </w:rPr>
        <w:t xml:space="preserve">ouvrages, </w:t>
      </w:r>
      <w:r>
        <w:rPr>
          <w:b/>
          <w:spacing w:val="-9"/>
        </w:rPr>
        <w:t xml:space="preserve">avec </w:t>
      </w:r>
      <w:r>
        <w:rPr>
          <w:b/>
          <w:spacing w:val="-8"/>
        </w:rPr>
        <w:t xml:space="preserve">des </w:t>
      </w:r>
      <w:r>
        <w:rPr>
          <w:b/>
          <w:spacing w:val="-9"/>
        </w:rPr>
        <w:t xml:space="preserve">liens vers </w:t>
      </w:r>
      <w:r>
        <w:rPr>
          <w:b/>
          <w:spacing w:val="-7"/>
        </w:rPr>
        <w:t xml:space="preserve">des </w:t>
      </w:r>
      <w:r>
        <w:rPr>
          <w:b/>
          <w:spacing w:val="-10"/>
        </w:rPr>
        <w:t xml:space="preserve">comptes </w:t>
      </w:r>
      <w:r>
        <w:rPr>
          <w:b/>
          <w:spacing w:val="-9"/>
        </w:rPr>
        <w:t xml:space="preserve">rendus </w:t>
      </w:r>
      <w:r>
        <w:rPr>
          <w:b/>
          <w:spacing w:val="-7"/>
        </w:rPr>
        <w:t xml:space="preserve">et </w:t>
      </w:r>
      <w:r>
        <w:rPr>
          <w:b/>
          <w:spacing w:val="-10"/>
        </w:rPr>
        <w:t xml:space="preserve">certains </w:t>
      </w:r>
      <w:r>
        <w:rPr>
          <w:b/>
          <w:spacing w:val="-9"/>
        </w:rPr>
        <w:t xml:space="preserve">textes </w:t>
      </w:r>
      <w:r>
        <w:rPr>
          <w:b/>
          <w:spacing w:val="-5"/>
        </w:rPr>
        <w:t xml:space="preserve">en </w:t>
      </w:r>
      <w:r>
        <w:rPr>
          <w:b/>
          <w:spacing w:val="-9"/>
        </w:rPr>
        <w:t xml:space="preserve">ligne </w:t>
      </w:r>
      <w:r>
        <w:rPr>
          <w:b/>
        </w:rPr>
        <w:t xml:space="preserve">- </w:t>
      </w:r>
      <w:r>
        <w:rPr>
          <w:b/>
          <w:spacing w:val="-7"/>
        </w:rPr>
        <w:t xml:space="preserve">45 </w:t>
      </w:r>
      <w:r>
        <w:rPr>
          <w:b/>
          <w:spacing w:val="-10"/>
        </w:rPr>
        <w:t xml:space="preserve">bonnes adresses </w:t>
      </w:r>
      <w:r>
        <w:rPr>
          <w:b/>
          <w:spacing w:val="-9"/>
        </w:rPr>
        <w:t xml:space="preserve">pour </w:t>
      </w:r>
      <w:r>
        <w:rPr>
          <w:b/>
          <w:spacing w:val="-8"/>
        </w:rPr>
        <w:t xml:space="preserve">les </w:t>
      </w:r>
      <w:r>
        <w:rPr>
          <w:b/>
          <w:spacing w:val="-10"/>
        </w:rPr>
        <w:t xml:space="preserve">chercheurs </w:t>
      </w:r>
      <w:hyperlink r:id="rId6">
        <w:r>
          <w:rPr>
            <w:color w:val="0000FF"/>
            <w:spacing w:val="-10"/>
            <w:sz w:val="20"/>
            <w:u w:val="single" w:color="0000FF"/>
          </w:rPr>
          <w:t>http://www.paris-sorbonne.fr/IMG/pdf/histo</w:t>
        </w:r>
        <w:r>
          <w:rPr>
            <w:color w:val="0000FF"/>
            <w:spacing w:val="-10"/>
            <w:sz w:val="20"/>
            <w:u w:val="single" w:color="0000FF"/>
          </w:rPr>
          <w:t>ire_de_la_gendarmerie._sorbonne._bilan_bibliographique_2000-2017.pdf</w:t>
        </w:r>
      </w:hyperlink>
    </w:p>
    <w:p w:rsidR="00583406" w:rsidRDefault="00F76F92">
      <w:pPr>
        <w:spacing w:before="2"/>
        <w:rPr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2345690</wp:posOffset>
                </wp:positionH>
                <wp:positionV relativeFrom="paragraph">
                  <wp:posOffset>156845</wp:posOffset>
                </wp:positionV>
                <wp:extent cx="2868930" cy="216535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2165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3406" w:rsidRDefault="00F76F92">
                            <w:pPr>
                              <w:spacing w:line="320" w:lineRule="exact"/>
                              <w:ind w:left="-1" w:right="-15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60066"/>
                                <w:sz w:val="28"/>
                              </w:rPr>
                              <w:t>Programme du 2</w:t>
                            </w:r>
                            <w:r>
                              <w:rPr>
                                <w:rFonts w:ascii="Times New Roman"/>
                                <w:b/>
                                <w:color w:val="660066"/>
                                <w:sz w:val="28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color w:val="660066"/>
                                <w:sz w:val="28"/>
                              </w:rPr>
                              <w:t xml:space="preserve"> semestre</w:t>
                            </w:r>
                            <w:r>
                              <w:rPr>
                                <w:rFonts w:ascii="Times New Roman"/>
                                <w:b/>
                                <w:color w:val="660066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660066"/>
                                <w:sz w:val="28"/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4.7pt;margin-top:12.35pt;width:225.9pt;height:17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1RhAIAABkFAAAOAAAAZHJzL2Uyb0RvYy54bWysVNtu2zAMfR+wfxD0njp20ywx6hRdnAwD&#10;dgPafYAiybEwWfQkJXY37N9HyXHari/DMD/ItEUe8ZCHur7pG02O0joFpqDpxZQSaTgIZfYF/Xq/&#10;nSwocZ4ZwTQYWdAH6ejN6vWr667NZQY1aCEtQRDj8q4taO19myeJ47VsmLuAVhrcrMA2zOOn3SfC&#10;sg7RG51k0+k86cCK1gKXzuHfctikq4hfVZL7z1XlpCe6oJibj6uN6y6syeqa5XvL2lrxUxrsH7Jo&#10;mDJ46BmqZJ6Rg1UvoBrFLTio/AWHJoGqUlxGDsgmnf7B5q5mrYxcsDiuPZfJ/T9Y/un4xRIlCoqN&#10;MqzBFt3L3pO30JNlqE7Xuhyd7lp08z3+xi5Hpq79APybIwbWNTN7eWstdLVkArNLQ2TyJHTAcQFk&#10;130Egcewg4cI1Fe2CaXDYhBExy49nDsTUuH4M1vMF8tL3OK4l6Xzq8ureATLx+jWOv9OQkOCUVCL&#10;nY/o7PjB+ZANy0eXcJiBrdI6dl8b0mHKWbrMBmKglQi7wc/Z/W6tLTmyIKD4nA52T90CdMlcPfjF&#10;reDG8kZ51LdWDRb4HM3yUKeNEdHFM6UHG3PUJkQhbcz6ZA06+rmcLjeLzWI2mWXzzWQ2LcvJ7XY9&#10;m8y36Zur8rJcr8v0VyCQzvJaCSFN4DBqOp39nWZO0zWo8azqZ1yflWQbn5clSZ6nEeuPrMZ3ZBcF&#10;EjQxqMP3ux4LElSzA/GAUrEwzCveL2jUYH9Q0uGsFtR9PzArKdHvDcotDPZo2NHYjQYzHEML6ikZ&#10;zLUfLoBDa9W+RuRB0AZuUZKVimp5zOIkZJy/mPzprggD/vQ7ej3eaKvfAAAA//8DAFBLAwQUAAYA&#10;CAAAACEAG+rVb+IAAAAJAQAADwAAAGRycy9kb3ducmV2LnhtbEyPTUvDQBCG74L/YRnBm9001jRN&#10;MylS8SCUQj8QvE2zYxLM7obsNo3+ercnPQ7vw/s+k69G3YqBe9dYgzCdRCDYlFY1pkI4Hl4fUhDO&#10;k1HUWsMI3+xgVdze5JQpezE7Hva+EqHEuIwQau+7TEpX1qzJTWzHJmSfttfkw9lXUvV0CeW6lXEU&#10;JVJTY8JCTR2vay6/9meNsD2sPzbyuKGXN52o+fuwdT87Rry/G5+XIDyP/g+Gq35QhyI4nezZKCda&#10;hMdkMQsoQjybgwhAGk9jECeEpzQFWeTy/wfFLwAAAP//AwBQSwECLQAUAAYACAAAACEAtoM4kv4A&#10;AADhAQAAEwAAAAAAAAAAAAAAAAAAAAAAW0NvbnRlbnRfVHlwZXNdLnhtbFBLAQItABQABgAIAAAA&#10;IQA4/SH/1gAAAJQBAAALAAAAAAAAAAAAAAAAAC8BAABfcmVscy8ucmVsc1BLAQItABQABgAIAAAA&#10;IQC5Cs1RhAIAABkFAAAOAAAAAAAAAAAAAAAAAC4CAABkcnMvZTJvRG9jLnhtbFBLAQItABQABgAI&#10;AAAAIQAb6tVv4gAAAAkBAAAPAAAAAAAAAAAAAAAAAN4EAABkcnMvZG93bnJldi54bWxQSwUGAAAA&#10;AAQABADzAAAA7QUAAAAA&#10;" filled="f" strokeweight=".96pt">
                <v:textbox inset="0,0,0,0">
                  <w:txbxContent>
                    <w:p w:rsidR="00583406" w:rsidRDefault="00F76F92">
                      <w:pPr>
                        <w:spacing w:line="320" w:lineRule="exact"/>
                        <w:ind w:left="-1" w:right="-15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color w:val="660066"/>
                          <w:sz w:val="28"/>
                        </w:rPr>
                        <w:t>Programme du 2</w:t>
                      </w:r>
                      <w:r>
                        <w:rPr>
                          <w:rFonts w:ascii="Times New Roman"/>
                          <w:b/>
                          <w:color w:val="660066"/>
                          <w:sz w:val="28"/>
                          <w:vertAlign w:val="superscript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660066"/>
                          <w:sz w:val="28"/>
                        </w:rPr>
                        <w:t xml:space="preserve"> semestre</w:t>
                      </w:r>
                      <w:r>
                        <w:rPr>
                          <w:rFonts w:ascii="Times New Roman"/>
                          <w:b/>
                          <w:color w:val="660066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660066"/>
                          <w:sz w:val="28"/>
                        </w:rPr>
                        <w:t>2017-2018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3406" w:rsidRDefault="00F76F92">
      <w:pPr>
        <w:pStyle w:val="Corpsdetexte"/>
        <w:spacing w:before="69"/>
        <w:jc w:val="both"/>
      </w:pPr>
      <w:r>
        <w:t>30 janvier – La sécurité, une co-construction</w:t>
      </w:r>
    </w:p>
    <w:p w:rsidR="00583406" w:rsidRDefault="00F76F92">
      <w:pPr>
        <w:ind w:left="572" w:right="123"/>
        <w:jc w:val="both"/>
        <w:rPr>
          <w:rFonts w:ascii="Times New Roman" w:hAnsi="Times New Roman"/>
        </w:rPr>
      </w:pPr>
      <w:r>
        <w:rPr>
          <w:b/>
          <w:i/>
          <w:color w:val="0000FF"/>
          <w:sz w:val="24"/>
        </w:rPr>
        <w:t xml:space="preserve">« Sapeurs et sans reproches ?». Pompiers, gendarmes et policiers face à l’incendie </w:t>
      </w:r>
      <w:r>
        <w:rPr>
          <w:b/>
          <w:i/>
          <w:color w:val="0000FF"/>
          <w:sz w:val="24"/>
        </w:rPr>
        <w:t>urbain en France XIX</w:t>
      </w:r>
      <w:r>
        <w:rPr>
          <w:b/>
          <w:i/>
          <w:color w:val="0000FF"/>
          <w:sz w:val="24"/>
          <w:vertAlign w:val="superscript"/>
        </w:rPr>
        <w:t>e</w:t>
      </w:r>
      <w:r>
        <w:rPr>
          <w:b/>
          <w:i/>
          <w:color w:val="0000FF"/>
          <w:sz w:val="24"/>
        </w:rPr>
        <w:t xml:space="preserve"> siècle </w:t>
      </w:r>
      <w:r>
        <w:rPr>
          <w:rFonts w:ascii="Times New Roman" w:hAnsi="Times New Roman"/>
        </w:rPr>
        <w:t>(Jacques Bury, doctorant-moniteur, Sorbonne Université)</w:t>
      </w:r>
    </w:p>
    <w:p w:rsidR="00583406" w:rsidRDefault="00F76F92">
      <w:pPr>
        <w:pStyle w:val="Corpsdetexte"/>
        <w:spacing w:before="102"/>
        <w:jc w:val="both"/>
      </w:pPr>
      <w:r>
        <w:t>6 février – Du côté de la sociologie des militaires</w:t>
      </w:r>
    </w:p>
    <w:p w:rsidR="00583406" w:rsidRDefault="00F76F92">
      <w:pPr>
        <w:spacing w:before="21" w:line="237" w:lineRule="auto"/>
        <w:ind w:left="572" w:right="119"/>
        <w:jc w:val="both"/>
        <w:rPr>
          <w:rFonts w:ascii="Times New Roman" w:hAnsi="Times New Roman"/>
          <w:sz w:val="24"/>
        </w:rPr>
      </w:pPr>
      <w:r>
        <w:rPr>
          <w:b/>
          <w:i/>
          <w:color w:val="0000FF"/>
          <w:sz w:val="24"/>
        </w:rPr>
        <w:t>Fantassins professionnels au quotidien : approche sociologique du métier de soldat et des conditions de vie en régiment</w:t>
      </w:r>
      <w:r>
        <w:rPr>
          <w:b/>
          <w:i/>
          <w:color w:val="0000FF"/>
          <w:sz w:val="24"/>
        </w:rPr>
        <w:t xml:space="preserve"> à l'aube du XXI</w:t>
      </w:r>
      <w:r>
        <w:rPr>
          <w:b/>
          <w:i/>
          <w:color w:val="0000FF"/>
          <w:sz w:val="24"/>
          <w:vertAlign w:val="superscript"/>
        </w:rPr>
        <w:t>e</w:t>
      </w:r>
      <w:r>
        <w:rPr>
          <w:b/>
          <w:i/>
          <w:color w:val="0000FF"/>
          <w:sz w:val="24"/>
        </w:rPr>
        <w:t xml:space="preserve"> siècle </w:t>
      </w:r>
      <w:r>
        <w:rPr>
          <w:rFonts w:ascii="Times New Roman" w:hAnsi="Times New Roman"/>
          <w:sz w:val="24"/>
        </w:rPr>
        <w:t>(Dr. Mathias Thura, maître de conférences en sociologie à l’Université de Strasbourg)</w:t>
      </w:r>
    </w:p>
    <w:p w:rsidR="00583406" w:rsidRDefault="00F76F92">
      <w:pPr>
        <w:pStyle w:val="Corpsdetexte"/>
        <w:spacing w:before="106"/>
        <w:jc w:val="both"/>
      </w:pPr>
      <w:r>
        <w:t>13 février – Retour d’expérience d’un professionnel du renseignement</w:t>
      </w:r>
    </w:p>
    <w:p w:rsidR="00583406" w:rsidRDefault="00F76F92">
      <w:pPr>
        <w:spacing w:before="19" w:line="274" w:lineRule="exact"/>
        <w:ind w:left="572"/>
        <w:jc w:val="both"/>
        <w:rPr>
          <w:b/>
          <w:i/>
          <w:sz w:val="24"/>
        </w:rPr>
      </w:pPr>
      <w:r>
        <w:rPr>
          <w:b/>
          <w:i/>
          <w:color w:val="0000FF"/>
          <w:sz w:val="24"/>
        </w:rPr>
        <w:t>La Police nationale et le renseignement à la fin du XX</w:t>
      </w:r>
      <w:r>
        <w:rPr>
          <w:b/>
          <w:i/>
          <w:color w:val="0000FF"/>
          <w:sz w:val="24"/>
          <w:vertAlign w:val="superscript"/>
        </w:rPr>
        <w:t>e</w:t>
      </w:r>
      <w:r>
        <w:rPr>
          <w:b/>
          <w:i/>
          <w:color w:val="0000FF"/>
          <w:sz w:val="24"/>
        </w:rPr>
        <w:t xml:space="preserve"> siècle : témoignage </w:t>
      </w:r>
      <w:r>
        <w:rPr>
          <w:b/>
          <w:i/>
          <w:color w:val="0000FF"/>
          <w:sz w:val="24"/>
        </w:rPr>
        <w:t>et réflexions</w:t>
      </w:r>
    </w:p>
    <w:p w:rsidR="00583406" w:rsidRDefault="00F76F92">
      <w:pPr>
        <w:spacing w:line="274" w:lineRule="exact"/>
        <w:ind w:left="572"/>
        <w:jc w:val="both"/>
        <w:rPr>
          <w:rFonts w:ascii="Times New Roman"/>
          <w:sz w:val="24"/>
        </w:rPr>
      </w:pPr>
      <w:r>
        <w:rPr>
          <w:rFonts w:ascii="Times New Roman"/>
          <w:color w:val="212121"/>
          <w:sz w:val="24"/>
        </w:rPr>
        <w:t xml:space="preserve">(Jean-Michel Ducorroy, </w:t>
      </w:r>
      <w:r>
        <w:rPr>
          <w:rFonts w:ascii="Times New Roman"/>
          <w:sz w:val="24"/>
        </w:rPr>
        <w:t>Commissaire divisionnaire honoraire)</w:t>
      </w:r>
    </w:p>
    <w:p w:rsidR="00583406" w:rsidRDefault="00F76F92">
      <w:pPr>
        <w:pStyle w:val="Corpsdetexte"/>
        <w:spacing w:before="105"/>
        <w:jc w:val="both"/>
      </w:pPr>
      <w:r>
        <w:t>20 février – Indispensable et féconde : l’enquête transnationale</w:t>
      </w:r>
    </w:p>
    <w:p w:rsidR="00583406" w:rsidRDefault="00F76F92">
      <w:pPr>
        <w:spacing w:before="19"/>
        <w:ind w:left="572" w:right="119"/>
        <w:jc w:val="both"/>
        <w:rPr>
          <w:rFonts w:ascii="Times New Roman" w:hAnsi="Times New Roman"/>
          <w:sz w:val="24"/>
        </w:rPr>
      </w:pPr>
      <w:r>
        <w:rPr>
          <w:b/>
          <w:i/>
          <w:color w:val="0000FF"/>
          <w:sz w:val="24"/>
        </w:rPr>
        <w:t>Comment réagir aux attentats ? Les réponses françaises, italiennes et allemandes à la fin du XIX</w:t>
      </w:r>
      <w:r>
        <w:rPr>
          <w:b/>
          <w:i/>
          <w:color w:val="0000FF"/>
          <w:sz w:val="24"/>
          <w:vertAlign w:val="superscript"/>
        </w:rPr>
        <w:t>e</w:t>
      </w:r>
      <w:r>
        <w:rPr>
          <w:b/>
          <w:i/>
          <w:color w:val="0000FF"/>
          <w:sz w:val="24"/>
        </w:rPr>
        <w:t xml:space="preserve"> siècle </w:t>
      </w:r>
      <w:r>
        <w:rPr>
          <w:rFonts w:ascii="Times New Roman" w:hAnsi="Times New Roman"/>
          <w:sz w:val="24"/>
        </w:rPr>
        <w:t>(Pr. Heinz-G</w:t>
      </w:r>
      <w:r>
        <w:rPr>
          <w:rFonts w:ascii="Times New Roman" w:hAnsi="Times New Roman"/>
          <w:sz w:val="24"/>
        </w:rPr>
        <w:t>erhard Haupt, professeur émérite d’histoire sociale à l’université de Bielefeld, Allemagne)</w:t>
      </w:r>
    </w:p>
    <w:p w:rsidR="00583406" w:rsidRDefault="00F76F92">
      <w:pPr>
        <w:pStyle w:val="Corpsdetexte"/>
        <w:spacing w:before="103"/>
        <w:jc w:val="both"/>
      </w:pPr>
      <w:r>
        <w:t>6 mars – Retour sur une question d’actualité</w:t>
      </w:r>
    </w:p>
    <w:p w:rsidR="00583406" w:rsidRDefault="00F76F92">
      <w:pPr>
        <w:spacing w:before="19" w:line="237" w:lineRule="auto"/>
        <w:ind w:left="572" w:right="116"/>
        <w:jc w:val="both"/>
        <w:rPr>
          <w:rFonts w:ascii="Times New Roman" w:hAnsi="Times New Roman"/>
          <w:sz w:val="24"/>
        </w:rPr>
      </w:pPr>
      <w:r>
        <w:rPr>
          <w:b/>
          <w:i/>
          <w:color w:val="0000FF"/>
          <w:sz w:val="24"/>
        </w:rPr>
        <w:t xml:space="preserve">Les transformations récentes du maintien de l'ordre </w:t>
      </w:r>
      <w:r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sz w:val="24"/>
        </w:rPr>
        <w:t>Dr. Cédric Moreau de Bellaing, maître  de conférences en sociologi</w:t>
      </w:r>
      <w:r>
        <w:rPr>
          <w:rFonts w:ascii="Times New Roman" w:hAnsi="Times New Roman"/>
          <w:sz w:val="24"/>
        </w:rPr>
        <w:t>e du droit et en science politique, École normale supérieure 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Paris)</w:t>
      </w:r>
    </w:p>
    <w:p w:rsidR="00583406" w:rsidRDefault="00F76F92">
      <w:pPr>
        <w:pStyle w:val="Corpsdetexte"/>
        <w:spacing w:before="105"/>
        <w:jc w:val="both"/>
      </w:pPr>
      <w:r>
        <w:t>13 mars – Faire l’histoire du gendarme à travers celle du voleur ?</w:t>
      </w:r>
    </w:p>
    <w:p w:rsidR="00583406" w:rsidRDefault="00F76F92">
      <w:pPr>
        <w:spacing w:before="22" w:line="237" w:lineRule="auto"/>
        <w:ind w:left="572" w:right="116"/>
        <w:jc w:val="both"/>
        <w:rPr>
          <w:rFonts w:ascii="Times New Roman" w:hAnsi="Times New Roman"/>
          <w:sz w:val="24"/>
        </w:rPr>
      </w:pPr>
      <w:r>
        <w:rPr>
          <w:b/>
          <w:i/>
          <w:color w:val="0000FF"/>
          <w:sz w:val="24"/>
        </w:rPr>
        <w:t xml:space="preserve">« Tractions avant, police derrière ? ». Polices et gendarmerie face aux mutations du vol, </w:t>
      </w:r>
      <w:r>
        <w:rPr>
          <w:b/>
          <w:i/>
          <w:color w:val="0000FF"/>
          <w:sz w:val="24"/>
        </w:rPr>
        <w:t xml:space="preserve">de la Libération de 1945 aux années 1970 </w:t>
      </w:r>
      <w:r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sz w:val="24"/>
        </w:rPr>
        <w:t>Dr. Arnaud Houte, maître de conférences HDR)</w:t>
      </w:r>
    </w:p>
    <w:p w:rsidR="00583406" w:rsidRDefault="00F76F92">
      <w:pPr>
        <w:pStyle w:val="Corpsdetexte"/>
        <w:spacing w:before="105"/>
        <w:ind w:right="189"/>
        <w:jc w:val="both"/>
      </w:pPr>
      <w:r>
        <w:t>20 mars – Essentielle, difficile et trop peu développée : l’histoire des équipements et de leur usage</w:t>
      </w:r>
    </w:p>
    <w:p w:rsidR="00583406" w:rsidRDefault="00F76F92">
      <w:pPr>
        <w:spacing w:before="19" w:line="237" w:lineRule="auto"/>
        <w:ind w:left="572" w:right="115"/>
        <w:jc w:val="both"/>
        <w:rPr>
          <w:rFonts w:ascii="Times New Roman" w:hAnsi="Times New Roman"/>
          <w:sz w:val="24"/>
        </w:rPr>
      </w:pPr>
      <w:r>
        <w:rPr>
          <w:b/>
          <w:i/>
          <w:color w:val="0000FF"/>
          <w:sz w:val="24"/>
        </w:rPr>
        <w:t>L'avenir en bleu ? Les gendarmes et leurs systèmes d'information et</w:t>
      </w:r>
      <w:r>
        <w:rPr>
          <w:b/>
          <w:i/>
          <w:color w:val="0000FF"/>
          <w:sz w:val="24"/>
        </w:rPr>
        <w:t xml:space="preserve"> de communication, du Plan d'automatisation de la fin des années 1960 à Néogend, au début du XXI</w:t>
      </w:r>
      <w:r>
        <w:rPr>
          <w:b/>
          <w:i/>
          <w:color w:val="0000FF"/>
          <w:sz w:val="24"/>
          <w:vertAlign w:val="superscript"/>
        </w:rPr>
        <w:t>e</w:t>
      </w:r>
      <w:r>
        <w:rPr>
          <w:b/>
          <w:i/>
          <w:color w:val="0000FF"/>
          <w:sz w:val="24"/>
        </w:rPr>
        <w:t xml:space="preserve"> siècle </w:t>
      </w:r>
      <w:r>
        <w:rPr>
          <w:rFonts w:ascii="Times New Roman" w:hAnsi="Times New Roman"/>
          <w:color w:val="0000FF"/>
          <w:sz w:val="24"/>
        </w:rPr>
        <w:t>(</w:t>
      </w:r>
      <w:r>
        <w:rPr>
          <w:rFonts w:ascii="Times New Roman" w:hAnsi="Times New Roman"/>
          <w:sz w:val="24"/>
        </w:rPr>
        <w:t>Dr. Guillaume Payen, professeur certifié, Sorbonne Université)</w:t>
      </w:r>
    </w:p>
    <w:p w:rsidR="00583406" w:rsidRDefault="00F76F92">
      <w:pPr>
        <w:spacing w:before="107" w:line="247" w:lineRule="auto"/>
        <w:ind w:left="572" w:hanging="454"/>
        <w:rPr>
          <w:rFonts w:ascii="Times New Roman" w:hAnsi="Times New Roman"/>
          <w:sz w:val="24"/>
        </w:rPr>
      </w:pPr>
      <w:r>
        <w:rPr>
          <w:b/>
          <w:sz w:val="24"/>
        </w:rPr>
        <w:t xml:space="preserve">27 mars – Une historiographie récente : les interrelations entre les humains et les animaux </w:t>
      </w:r>
      <w:r>
        <w:rPr>
          <w:b/>
          <w:i/>
          <w:color w:val="0000FF"/>
          <w:sz w:val="24"/>
        </w:rPr>
        <w:t xml:space="preserve">Pandore et Médor : les emplois spécifiques du chien dans la gendarmerie, des années 1940 à nos jours </w:t>
      </w:r>
      <w:r>
        <w:rPr>
          <w:rFonts w:ascii="Times New Roman" w:hAnsi="Times New Roman"/>
          <w:sz w:val="24"/>
        </w:rPr>
        <w:t>(Dr. Benoît Haberbusch, commandant de gendarmerie, CREOGN)</w:t>
      </w:r>
    </w:p>
    <w:p w:rsidR="00583406" w:rsidRDefault="00F76F92">
      <w:pPr>
        <w:pStyle w:val="Corpsdetexte"/>
        <w:spacing w:before="97"/>
      </w:pPr>
      <w:r>
        <w:t>3 av</w:t>
      </w:r>
      <w:r>
        <w:t>ril – Radiographie de la gestion de la dangerosité</w:t>
      </w:r>
    </w:p>
    <w:p w:rsidR="00583406" w:rsidRDefault="00F76F92">
      <w:pPr>
        <w:spacing w:before="22" w:line="237" w:lineRule="auto"/>
        <w:ind w:left="572" w:right="113"/>
        <w:jc w:val="both"/>
        <w:rPr>
          <w:rFonts w:ascii="Times New Roman" w:hAnsi="Times New Roman"/>
          <w:sz w:val="24"/>
        </w:rPr>
      </w:pPr>
      <w:r>
        <w:rPr>
          <w:b/>
          <w:i/>
          <w:color w:val="0000FF"/>
          <w:sz w:val="24"/>
        </w:rPr>
        <w:t>La relégation des récidivistes en Guyane (XIX</w:t>
      </w:r>
      <w:r>
        <w:rPr>
          <w:b/>
          <w:i/>
          <w:color w:val="0000FF"/>
          <w:sz w:val="24"/>
          <w:vertAlign w:val="superscript"/>
        </w:rPr>
        <w:t>e</w:t>
      </w:r>
      <w:r>
        <w:rPr>
          <w:b/>
          <w:i/>
          <w:color w:val="0000FF"/>
          <w:sz w:val="24"/>
        </w:rPr>
        <w:t>-XX</w:t>
      </w:r>
      <w:r>
        <w:rPr>
          <w:b/>
          <w:i/>
          <w:color w:val="0000FF"/>
          <w:sz w:val="24"/>
          <w:vertAlign w:val="superscript"/>
        </w:rPr>
        <w:t>e</w:t>
      </w:r>
      <w:r>
        <w:rPr>
          <w:b/>
          <w:i/>
          <w:color w:val="0000FF"/>
          <w:sz w:val="24"/>
        </w:rPr>
        <w:t xml:space="preserve"> siècles), enjeux politique, pénal et colonial d’une loi d’exception </w:t>
      </w:r>
      <w:r>
        <w:rPr>
          <w:rFonts w:ascii="Times New Roman" w:hAnsi="Times New Roman"/>
          <w:sz w:val="24"/>
        </w:rPr>
        <w:t xml:space="preserve">(Dr. Jean-Lucien Sanchez, chargé de recherche en histoire au ministère de la Justice, </w:t>
      </w:r>
      <w:r>
        <w:rPr>
          <w:rFonts w:ascii="Times New Roman" w:hAnsi="Times New Roman"/>
          <w:sz w:val="24"/>
        </w:rPr>
        <w:t>CLAMOR-CESDIP)</w:t>
      </w:r>
    </w:p>
    <w:p w:rsidR="00583406" w:rsidRDefault="00F76F92">
      <w:pPr>
        <w:pStyle w:val="Corpsdetexte"/>
        <w:spacing w:before="105"/>
        <w:jc w:val="both"/>
      </w:pPr>
      <w:r>
        <w:t>10 avril – La force publique sous l’éclairage du genre</w:t>
      </w:r>
    </w:p>
    <w:p w:rsidR="00583406" w:rsidRDefault="00F76F92">
      <w:pPr>
        <w:spacing w:before="20"/>
        <w:ind w:left="572" w:right="114"/>
        <w:jc w:val="both"/>
        <w:rPr>
          <w:rFonts w:ascii="Times New Roman" w:hAnsi="Times New Roman"/>
          <w:sz w:val="24"/>
        </w:rPr>
      </w:pPr>
      <w:r>
        <w:rPr>
          <w:b/>
          <w:i/>
          <w:color w:val="0000FF"/>
          <w:sz w:val="24"/>
        </w:rPr>
        <w:t xml:space="preserve">Les trajectoires professionnelles et personnelles des femmes en gendarmerie : intégration ou conversion ? </w:t>
      </w:r>
      <w:r>
        <w:rPr>
          <w:color w:val="0000FF"/>
          <w:sz w:val="24"/>
        </w:rPr>
        <w:t>(</w:t>
      </w:r>
      <w:r>
        <w:rPr>
          <w:rFonts w:ascii="Times New Roman" w:hAnsi="Times New Roman"/>
          <w:sz w:val="24"/>
        </w:rPr>
        <w:t>Sylvie Clément, capitaine de gendarmerie, DPMGN, Section Sociologie-Démographie</w:t>
      </w:r>
      <w:r>
        <w:rPr>
          <w:rFonts w:ascii="Times New Roman" w:hAnsi="Times New Roman"/>
          <w:sz w:val="24"/>
        </w:rPr>
        <w:t>)</w:t>
      </w:r>
    </w:p>
    <w:p w:rsidR="00583406" w:rsidRDefault="00F76F92">
      <w:pPr>
        <w:pStyle w:val="Corpsdetexte"/>
        <w:spacing w:before="102"/>
        <w:jc w:val="both"/>
      </w:pPr>
      <w:r>
        <w:t>15 mai – L’enquête orale au service de la traque d’un objet policier non identifié</w:t>
      </w:r>
    </w:p>
    <w:p w:rsidR="00583406" w:rsidRDefault="00583406">
      <w:pPr>
        <w:jc w:val="both"/>
        <w:sectPr w:rsidR="00583406">
          <w:type w:val="continuous"/>
          <w:pgSz w:w="11910" w:h="16840"/>
          <w:pgMar w:top="240" w:right="560" w:bottom="280" w:left="560" w:header="720" w:footer="720" w:gutter="0"/>
          <w:cols w:space="720"/>
        </w:sectPr>
      </w:pPr>
    </w:p>
    <w:p w:rsidR="00583406" w:rsidRDefault="00F76F92">
      <w:pPr>
        <w:spacing w:before="80" w:line="237" w:lineRule="auto"/>
        <w:ind w:left="572" w:right="164"/>
        <w:rPr>
          <w:rFonts w:ascii="Times New Roman" w:hAnsi="Times New Roman"/>
          <w:sz w:val="24"/>
        </w:rPr>
      </w:pPr>
      <w:r>
        <w:rPr>
          <w:b/>
          <w:i/>
          <w:color w:val="0000FF"/>
          <w:sz w:val="24"/>
        </w:rPr>
        <w:lastRenderedPageBreak/>
        <w:t>Pour une histoire du Centre de coopération policière et douanière de Tournai, de la fin du XX</w:t>
      </w:r>
      <w:r>
        <w:rPr>
          <w:b/>
          <w:i/>
          <w:color w:val="0000FF"/>
          <w:sz w:val="24"/>
          <w:vertAlign w:val="superscript"/>
        </w:rPr>
        <w:t>e</w:t>
      </w:r>
      <w:r>
        <w:rPr>
          <w:b/>
          <w:i/>
          <w:color w:val="0000FF"/>
          <w:sz w:val="24"/>
        </w:rPr>
        <w:t xml:space="preserve"> siècle à nos jours </w:t>
      </w:r>
      <w:r>
        <w:rPr>
          <w:rFonts w:ascii="Times New Roman" w:hAnsi="Times New Roman"/>
          <w:sz w:val="24"/>
        </w:rPr>
        <w:t>(Dr. Jonas Campion, ATER à l’Université d</w:t>
      </w:r>
      <w:r>
        <w:rPr>
          <w:rFonts w:ascii="Times New Roman" w:hAnsi="Times New Roman"/>
          <w:sz w:val="24"/>
        </w:rPr>
        <w:t>e Lille)</w:t>
      </w:r>
    </w:p>
    <w:p w:rsidR="00583406" w:rsidRDefault="00583406">
      <w:pPr>
        <w:pStyle w:val="Corpsdetexte"/>
        <w:spacing w:before="0"/>
        <w:ind w:left="0"/>
        <w:rPr>
          <w:rFonts w:ascii="Times New Roman"/>
          <w:b w:val="0"/>
          <w:sz w:val="20"/>
        </w:rPr>
      </w:pPr>
    </w:p>
    <w:p w:rsidR="00583406" w:rsidRDefault="00F76F92">
      <w:pPr>
        <w:pStyle w:val="Corpsdetexte"/>
        <w:ind w:left="0"/>
        <w:rPr>
          <w:rFonts w:ascii="Times New Roman"/>
          <w:b w:val="0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2699385</wp:posOffset>
                </wp:positionH>
                <wp:positionV relativeFrom="paragraph">
                  <wp:posOffset>135890</wp:posOffset>
                </wp:positionV>
                <wp:extent cx="2161540" cy="222885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228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3406" w:rsidRDefault="00F76F92">
                            <w:pPr>
                              <w:spacing w:before="7"/>
                              <w:ind w:left="-1" w:right="-15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660066"/>
                                <w:sz w:val="28"/>
                              </w:rPr>
                              <w:t>Travaux en cours</w:t>
                            </w:r>
                            <w:r>
                              <w:rPr>
                                <w:rFonts w:ascii="Times New Roman"/>
                                <w:b/>
                                <w:color w:val="660066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660066"/>
                                <w:sz w:val="28"/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12.55pt;margin-top:10.7pt;width:170.2pt;height:17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7qhgIAACAFAAAOAAAAZHJzL2Uyb0RvYy54bWysVG1v2yAQ/j5p/wHxPXXsualr1am6OJkm&#10;dS9Sux9AAMdoGBiQ2F21/74Dx2m7fpmm+QM+m7uHe+6e4+p66CQ6cOuEVhVOz+YYcUU1E2pX4W/3&#10;m1mBkfNEMSK14hV+4A5fL9++uepNyTPdasm4RQCiXNmbCrfemzJJHG15R9yZNlzBZqNtRzx82l3C&#10;LOkBvZNJNp8vkl5bZqym3Dn4W4+beBnxm4ZT/6VpHPdIVhhy83G1cd2GNVlekXJniWkFPaZB/iGL&#10;jggFh56gauIJ2lvxCqoT1GqnG39GdZfophGURw7AJp3/weauJYZHLlAcZ05lcv8Pln4+fLVIsApf&#10;YKRIBy2654NH7/WAilCd3rgSnO4MuPkBfkOXI1NnbjX97pDSq5aoHb+xVvctJwyyS0Nk8ix0xHEB&#10;ZNt/0gyOIXuvI9DQ2C6UDoqBAB269HDqTEiFws8sXaTnOWxR2MuyrCjO4xGknKKNdf4D1x0KRoUt&#10;dD6ik8Ot8yEbUk4u4TClN0LK2H2pUA8pZ+llNhLTUrCwG/yc3W1X0qIDCQKKz/Fg99wtQNfEtaNf&#10;3ApupOyEB31L0VW4OEWTMtRprVh08UTI0YYcpQpRQBuyPlqjjh4v55frYl3kszxbrGf5vK5nN5tV&#10;Plts0ovz+l29WtXpr0AgzctWMMZV4DBpOs3/TjPH6RrVeFL1C64vSrKJz+uSJC/TiPUHVtM7sosC&#10;CZoY1eGH7RCVGNUTxLPV7AEUY/U4tnDNgNFq+xOjHka2wu7HnliOkfyoQHVhvifDTsZ2MoiiEFph&#10;j9Forvx4D+yNFbsWkEddK30DymxEFM1TFkc9wxhGDscrI8z58+/o9XSxLX8DAAD//wMAUEsDBBQA&#10;BgAIAAAAIQDOEZFZ4QAAAAkBAAAPAAAAZHJzL2Rvd25yZXYueG1sTI9NS8NAEIbvgv9hGcGb3SQ0&#10;qaSZFKl4EEqhHwjeptlpEszuhuw2jf5611M9Du/D+z5TrCbdiZEH11qDEM8iEGwqq1pTIxwPb0/P&#10;IJwno6izhhG+2cGqvL8rKFf2anY87n0tQolxOSE03ve5lK5qWJOb2Z5NyM520OTDOdRSDXQN5bqT&#10;SRRlUlNrwkJDPa8brr72F42wPaw/N/K4odd3nanFx7h1PztGfHyYXpYgPE/+BsOfflCHMjid7MUo&#10;JzqEeZLGAUVI4jmIACyyNAVxQkizFGRZyP8flL8AAAD//wMAUEsBAi0AFAAGAAgAAAAhALaDOJL+&#10;AAAA4QEAABMAAAAAAAAAAAAAAAAAAAAAAFtDb250ZW50X1R5cGVzXS54bWxQSwECLQAUAAYACAAA&#10;ACEAOP0h/9YAAACUAQAACwAAAAAAAAAAAAAAAAAvAQAAX3JlbHMvLnJlbHNQSwECLQAUAAYACAAA&#10;ACEATgJu6oYCAAAgBQAADgAAAAAAAAAAAAAAAAAuAgAAZHJzL2Uyb0RvYy54bWxQSwECLQAUAAYA&#10;CAAAACEAzhGRWeEAAAAJAQAADwAAAAAAAAAAAAAAAADgBAAAZHJzL2Rvd25yZXYueG1sUEsFBgAA&#10;AAAEAAQA8wAAAO4FAAAAAA==&#10;" filled="f" strokeweight=".96pt">
                <v:textbox inset="0,0,0,0">
                  <w:txbxContent>
                    <w:p w:rsidR="00583406" w:rsidRDefault="00F76F92">
                      <w:pPr>
                        <w:spacing w:before="7"/>
                        <w:ind w:left="-1" w:right="-15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color w:val="660066"/>
                          <w:sz w:val="28"/>
                        </w:rPr>
                        <w:t>Travaux en cours</w:t>
                      </w:r>
                      <w:r>
                        <w:rPr>
                          <w:rFonts w:ascii="Times New Roman"/>
                          <w:b/>
                          <w:color w:val="660066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660066"/>
                          <w:sz w:val="28"/>
                        </w:rPr>
                        <w:t>2017-2018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ragraph">
                  <wp:posOffset>467995</wp:posOffset>
                </wp:positionV>
                <wp:extent cx="5074285" cy="22288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285" cy="2228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3406" w:rsidRDefault="00F76F92">
                            <w:pPr>
                              <w:spacing w:before="7"/>
                              <w:ind w:left="-1" w:right="-15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99"/>
                                <w:sz w:val="28"/>
                              </w:rPr>
                              <w:t>De la territorialisation de la force publique à la police du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99"/>
                                <w:spacing w:val="-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99"/>
                                <w:sz w:val="28"/>
                              </w:rPr>
                              <w:t>quotidien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4.45pt;margin-top:36.85pt;width:399.55pt;height:17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o+hgIAACAFAAAOAAAAZHJzL2Uyb0RvYy54bWysVNtu2zAMfR+wfxD0nvoyN02NOkUXJ8OA&#10;7gK0+wBFlmNhsqRJSuyu2L+PkuK0XV+GYX6waYk84iEPdXU99gIdmLFcyQpnZylGTFLVcLmr8Lf7&#10;zWyBkXVENkQoySr8wCy+Xr59czXokuWqU6JhBgGItOWgK9w5p8sksbRjPbFnSjMJm60yPXHwa3ZJ&#10;Y8gA6L1I8jSdJ4MyjTaKMmthtY6beBnw25ZR96VtLXNIVBhyc+Ftwnvr38nyipQ7Q3TH6TEN8g9Z&#10;9IRLOPQEVRNH0N7wV1A9p0ZZ1bozqvpEtS2nLHAANln6B5u7jmgWuEBxrD6Vyf4/WPr58NUg3lR4&#10;jpEkPbTono0OvVcjuvDVGbQtwelOg5sbYRm6HJhafavod4ukWnVE7tiNMWroGGkgu8xHJs9CI471&#10;INvhk2rgGLJ3KgCNrel96aAYCNChSw+nzvhUKCyepxdFvjjHiMJenucLsP0RpJyitbHuA1M98kaF&#10;DXQ+oJPDrXXRdXLxh0m14ULAOimFRAOknGeXeSSmBG/8rt+0ZrddCYMOxAsoPMeD7XM3D10T20W/&#10;sOXdSNlzB/oWvK/w4hRNSl+ntWyCiyNcRBvoCOmjgDZkfbSijh4v08v1Yr0oZkU+X8+KtK5nN5tV&#10;MZtvsovz+l29WtXZL08gK8qONw2TnsOk6az4O80cpyuq8aTqF1xflGQTntclSV6mEVoFrKZvYBcE&#10;4jUR1eHG7RiUmHs4L56tah5AMUbFsYVrBoxOmZ8YDTCyFbY/9sQwjMRHCarz8z0ZZjK2k0EkhdAK&#10;O4yiuXLxHthrw3cdIEddS3UDymx5EM1TFkc9wxgGDscrw8/58//g9XSxLX8DAAD//wMAUEsDBBQA&#10;BgAIAAAAIQABvEPP3wAAAAkBAAAPAAAAZHJzL2Rvd25yZXYueG1sTI9NS8NAEIbvgv9hmYI3u6mF&#10;ZI3ZFKn0IJRCPxC8TbNjEszuhuw2jf56x5Meh/fhnectVpPtxEhDaL3TsJgnIMhV3rSu1nA6bu4V&#10;iBDRGey8Iw1fFGBV3t4UmBt/dXsaD7EWXOJCjhqaGPtcylA1ZDHMfU+Osw8/WIx8DrU0A1653Hby&#10;IUlSabF1/KHBntYNVZ+Hi9WwO67ft/K0xZdXm5rsbdyF7z1pfTebnp9ARJriHwy/+qwOJTud/cWZ&#10;IDoNqXpkUkO2zEBwrlLF284MJkqBLAv5f0H5AwAA//8DAFBLAQItABQABgAIAAAAIQC2gziS/gAA&#10;AOEBAAATAAAAAAAAAAAAAAAAAAAAAABbQ29udGVudF9UeXBlc10ueG1sUEsBAi0AFAAGAAgAAAAh&#10;ADj9If/WAAAAlAEAAAsAAAAAAAAAAAAAAAAALwEAAF9yZWxzLy5yZWxzUEsBAi0AFAAGAAgAAAAh&#10;ANVFqj6GAgAAIAUAAA4AAAAAAAAAAAAAAAAALgIAAGRycy9lMm9Eb2MueG1sUEsBAi0AFAAGAAgA&#10;AAAhAAG8Q8/fAAAACQEAAA8AAAAAAAAAAAAAAAAA4AQAAGRycy9kb3ducmV2LnhtbFBLBQYAAAAA&#10;BAAEAPMAAADsBQAAAAA=&#10;" filled="f" strokeweight=".96pt">
                <v:textbox inset="0,0,0,0">
                  <w:txbxContent>
                    <w:p w:rsidR="00583406" w:rsidRDefault="00F76F92">
                      <w:pPr>
                        <w:spacing w:before="7"/>
                        <w:ind w:left="-1" w:right="-15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99"/>
                          <w:sz w:val="28"/>
                        </w:rPr>
                        <w:t>De la territorialisation de la force publique à la police du</w:t>
                      </w:r>
                      <w:r>
                        <w:rPr>
                          <w:rFonts w:ascii="Times New Roman" w:hAnsi="Times New Roman"/>
                          <w:b/>
                          <w:color w:val="000099"/>
                          <w:spacing w:val="-3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99"/>
                          <w:sz w:val="28"/>
                        </w:rPr>
                        <w:t>quotidien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3406" w:rsidRDefault="00583406">
      <w:pPr>
        <w:pStyle w:val="Corpsdetexte"/>
        <w:spacing w:before="4"/>
        <w:ind w:left="0"/>
        <w:rPr>
          <w:rFonts w:ascii="Times New Roman"/>
          <w:b w:val="0"/>
          <w:sz w:val="7"/>
        </w:rPr>
      </w:pPr>
    </w:p>
    <w:p w:rsidR="00583406" w:rsidRDefault="00F76F92">
      <w:pPr>
        <w:spacing w:before="119" w:line="280" w:lineRule="auto"/>
        <w:ind w:left="289" w:right="112"/>
      </w:pPr>
      <w:r>
        <w:t>BOUSSELMAME Marwan</w:t>
      </w:r>
      <w:r>
        <w:rPr>
          <w:b/>
        </w:rPr>
        <w:t xml:space="preserve">, </w:t>
      </w:r>
      <w:r>
        <w:rPr>
          <w:b/>
          <w:i/>
        </w:rPr>
        <w:t xml:space="preserve">Les Pandores de la Royale. La gendarmerie maritime française entre 1953 et 1970 </w:t>
      </w:r>
      <w:r>
        <w:t>(master 2 sous la dir. du Pr. J.-N. Luc).</w:t>
      </w:r>
    </w:p>
    <w:p w:rsidR="00583406" w:rsidRDefault="00F76F92">
      <w:pPr>
        <w:spacing w:before="92" w:line="278" w:lineRule="auto"/>
        <w:ind w:left="289"/>
      </w:pPr>
      <w:r>
        <w:t xml:space="preserve">BURY Jacques, </w:t>
      </w:r>
      <w:r>
        <w:rPr>
          <w:b/>
          <w:i/>
        </w:rPr>
        <w:t xml:space="preserve">Des villes à l’épreuve du feu ? Sapeurs-pompiers, gendarmes et policiers face à l’incendie au XIXe siècle </w:t>
      </w:r>
      <w:r>
        <w:t>(doctorat sous la codir. du Pr. J.-N. Luc et du Pr. P. Karila-Cohen, Rennes 2).</w:t>
      </w:r>
    </w:p>
    <w:p w:rsidR="00583406" w:rsidRDefault="00F76F92">
      <w:pPr>
        <w:spacing w:before="92" w:line="280" w:lineRule="auto"/>
        <w:ind w:left="289"/>
      </w:pPr>
      <w:r>
        <w:t>DEMICHEL Maxim</w:t>
      </w:r>
      <w:r>
        <w:t>e</w:t>
      </w:r>
      <w:r>
        <w:rPr>
          <w:b/>
        </w:rPr>
        <w:t xml:space="preserve">, </w:t>
      </w:r>
      <w:r>
        <w:rPr>
          <w:b/>
          <w:i/>
        </w:rPr>
        <w:t xml:space="preserve">La Gendarmerie du bon vieux temps ? Les interactions entre les gendarmes et leurs administrés à l’époque des Trente Glorieuses </w:t>
      </w:r>
      <w:r>
        <w:t>(master 1 sous la dir. du Pr. J.-N. Luc).</w:t>
      </w:r>
    </w:p>
    <w:p w:rsidR="00583406" w:rsidRDefault="00F76F92">
      <w:pPr>
        <w:spacing w:before="92" w:line="278" w:lineRule="auto"/>
        <w:ind w:left="289"/>
      </w:pPr>
      <w:r>
        <w:t xml:space="preserve">LAFFON Amaury, </w:t>
      </w:r>
      <w:r>
        <w:rPr>
          <w:b/>
          <w:i/>
        </w:rPr>
        <w:t>La Gendarmerie face à la société des loisirs. Les gendarmes de montag</w:t>
      </w:r>
      <w:r>
        <w:rPr>
          <w:b/>
          <w:i/>
        </w:rPr>
        <w:t xml:space="preserve">ne à Chamonix, 1958-1970 </w:t>
      </w:r>
      <w:r>
        <w:t>(master 1 sous la dir. du Pr. J.-N. Luc).</w:t>
      </w:r>
    </w:p>
    <w:p w:rsidR="00583406" w:rsidRDefault="00F76F92">
      <w:pPr>
        <w:spacing w:before="95" w:line="278" w:lineRule="auto"/>
        <w:ind w:left="289"/>
      </w:pPr>
      <w:r>
        <w:t xml:space="preserve">MARIA Jérémie, </w:t>
      </w:r>
      <w:r>
        <w:rPr>
          <w:b/>
          <w:i/>
        </w:rPr>
        <w:t xml:space="preserve">Gendarmes et douaniers face aux naufrages et aux fortunes de mer dans les estuaires de la Gironde et de la Seine à la fin du XIXe siècle </w:t>
      </w:r>
      <w:r>
        <w:t>(master 1 sous la dir. du Dr. A.-D. H</w:t>
      </w:r>
      <w:r>
        <w:t>oute).</w:t>
      </w:r>
    </w:p>
    <w:p w:rsidR="00583406" w:rsidRDefault="00F76F92">
      <w:pPr>
        <w:spacing w:before="95" w:line="278" w:lineRule="auto"/>
        <w:ind w:left="289" w:right="164"/>
      </w:pPr>
      <w:r>
        <w:t xml:space="preserve">OLLIVIER Jean, </w:t>
      </w:r>
      <w:r>
        <w:rPr>
          <w:b/>
          <w:i/>
        </w:rPr>
        <w:t xml:space="preserve">Les véritables gendarmes de Saint-Tropez. Missions et vie quotidienne d’une brigade provençale dans la France des Sixties </w:t>
      </w:r>
      <w:r>
        <w:t>(master 2 sous la dir. du Pr. J.-N. Luc).</w:t>
      </w:r>
    </w:p>
    <w:p w:rsidR="00583406" w:rsidRDefault="00F76F92">
      <w:pPr>
        <w:spacing w:before="95" w:line="278" w:lineRule="auto"/>
        <w:ind w:left="289"/>
      </w:pPr>
      <w:r>
        <w:t xml:space="preserve">POTHIN Sarah, </w:t>
      </w:r>
      <w:r>
        <w:rPr>
          <w:b/>
          <w:i/>
        </w:rPr>
        <w:t>Gendarmes d’Outre-mer. Missions et intégration des briga</w:t>
      </w:r>
      <w:r>
        <w:rPr>
          <w:b/>
          <w:i/>
        </w:rPr>
        <w:t xml:space="preserve">des de la Réunion au milieu du XXe siècle, 1946-1967 </w:t>
      </w:r>
      <w:r>
        <w:t>(master 1 sous la dir. du Pr. J.-N. Luc).</w:t>
      </w:r>
    </w:p>
    <w:p w:rsidR="00583406" w:rsidRDefault="00F76F92">
      <w:pPr>
        <w:spacing w:before="3"/>
        <w:rPr>
          <w:sz w:val="1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ragraph">
                  <wp:posOffset>113665</wp:posOffset>
                </wp:positionV>
                <wp:extent cx="4250055" cy="22288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055" cy="2228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3406" w:rsidRDefault="00F76F92">
                            <w:pPr>
                              <w:spacing w:before="7"/>
                              <w:ind w:right="-15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99"/>
                                <w:sz w:val="28"/>
                              </w:rPr>
                              <w:t>Renseignement, maintien de l’ordre et sécurité 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99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99"/>
                                <w:sz w:val="28"/>
                              </w:rPr>
                              <w:t>l’État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4.45pt;margin-top:8.95pt;width:334.65pt;height:17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umhgIAACAFAAAOAAAAZHJzL2Uyb0RvYy54bWysVNtu2zAMfR+wfxD0nvpSJ0uNOkUXJ8OA&#10;3YB2H6BIcixMljRJid0N+/dRcpy268swzA8ybZFHPOShrm+GTqIjt05oVeHsIsWIK6qZUPsKf73f&#10;zpYYOU8UI1IrXuEH7vDN6vWr696UPNetloxbBCDKlb2pcOu9KZPE0ZZ3xF1owxVsNtp2xMOn3SfM&#10;kh7QO5nkabpIem2ZsZpy5+BvPW7iVcRvGk7956Zx3CNZYcjNx9XGdRfWZHVNyr0lphX0lAb5hyw6&#10;IhQceoaqiSfoYMULqE5Qq51u/AXVXaKbRlAeOQCbLP2DzV1LDI9coDjOnMvk/h8s/XT8YpFgFZ5j&#10;pEgHLbrng0dv9YAWoTq9cSU43Rlw8wP8hi5Hps580PSbQ0qvW6L2/NZa3becMMguC5HJk9ARxwWQ&#10;Xf9RMziGHLyOQENju1A6KAYCdOjSw7kzIRUKP4t8nqZzSJHCXp7ny+U8HkHKKdpY599x3aFgVNhC&#10;5yM6OX5wPmRDysklHKb0VkgZuy8V6iHlPLvKR2JaChZ2g5+z+91aWnQkQUDxOR3snroF6Jq4dvSL&#10;W8GNlJ3woG8pugovz9GkDHXaKBZdPBFytCFHqUIU0IasT9aoo59X6dVmuVkWsyJfbGZFWtez2+26&#10;mC222Zt5fVmv13X2KxDIirIVjHEVOEyazoq/08xpukY1nlX9jOuzkmzj87IkyfM0Yv2B1fSO7KJA&#10;giZGdfhhN0QlXga4IJ6dZg+gGKvHsYVrBoxW2x8Y9TCyFXbfD8RyjOR7BaoL8z0ZdjJ2k0EUhdAK&#10;e4xGc+3He+BgrNi3gDzqWulbUGYjomgeszjpGcYwcjhdGWHOn35Hr8eLbfUbAAD//wMAUEsDBBQA&#10;BgAIAAAAIQD0vfqa4AAAAAgBAAAPAAAAZHJzL2Rvd25yZXYueG1sTI9PS8NAEMXvgt9hmYI3u2mL&#10;SYzZFKl4EEqhfxC8bbNjEszOhuw2jX56p6f2NMy8x5vfy5ejbcWAvW8cKZhNIxBIpTMNVQoO+/fH&#10;FIQPmoxuHaGCX/SwLO7vcp0Zd6YtDrtQCQ4hn2kFdQhdJqUva7TaT12HxNq3660OvPaVNL0+c7ht&#10;5TyKYml1Q/yh1h2uaix/dierYLNffa3lYa3fPmxsks9h4/+2qNTDZHx9ARFwDFczXPAZHQpmOroT&#10;GS9aBXH6zE6+JzxZTxbpHMRRwdMiAlnk8rZA8Q8AAP//AwBQSwECLQAUAAYACAAAACEAtoM4kv4A&#10;AADhAQAAEwAAAAAAAAAAAAAAAAAAAAAAW0NvbnRlbnRfVHlwZXNdLnhtbFBLAQItABQABgAIAAAA&#10;IQA4/SH/1gAAAJQBAAALAAAAAAAAAAAAAAAAAC8BAABfcmVscy8ucmVsc1BLAQItABQABgAIAAAA&#10;IQCPnRumhgIAACAFAAAOAAAAAAAAAAAAAAAAAC4CAABkcnMvZTJvRG9jLnhtbFBLAQItABQABgAI&#10;AAAAIQD0vfqa4AAAAAgBAAAPAAAAAAAAAAAAAAAAAOAEAABkcnMvZG93bnJldi54bWxQSwUGAAAA&#10;AAQABADzAAAA7QUAAAAA&#10;" filled="f" strokeweight=".96pt">
                <v:textbox inset="0,0,0,0">
                  <w:txbxContent>
                    <w:p w:rsidR="00583406" w:rsidRDefault="00F76F92">
                      <w:pPr>
                        <w:spacing w:before="7"/>
                        <w:ind w:right="-15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99"/>
                          <w:sz w:val="28"/>
                        </w:rPr>
                        <w:t>Renseignement, maintien de l’ordre et sécurité de</w:t>
                      </w:r>
                      <w:r>
                        <w:rPr>
                          <w:rFonts w:ascii="Times New Roman" w:hAnsi="Times New Roman"/>
                          <w:b/>
                          <w:color w:val="000099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99"/>
                          <w:sz w:val="28"/>
                        </w:rPr>
                        <w:t>l’État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3406" w:rsidRDefault="00F76F92">
      <w:pPr>
        <w:spacing w:before="124" w:line="278" w:lineRule="auto"/>
        <w:ind w:left="289" w:right="164"/>
      </w:pPr>
      <w:r>
        <w:rPr>
          <w:spacing w:val="-3"/>
        </w:rPr>
        <w:t xml:space="preserve">AZÉMA Arnaud, </w:t>
      </w:r>
      <w:r>
        <w:rPr>
          <w:b/>
          <w:i/>
          <w:spacing w:val="-5"/>
        </w:rPr>
        <w:t xml:space="preserve">Maintenir l’ordre </w:t>
      </w:r>
      <w:r>
        <w:rPr>
          <w:b/>
          <w:i/>
        </w:rPr>
        <w:t xml:space="preserve">à </w:t>
      </w:r>
      <w:r>
        <w:rPr>
          <w:b/>
          <w:i/>
          <w:spacing w:val="-5"/>
        </w:rPr>
        <w:t xml:space="preserve">l’époque </w:t>
      </w:r>
      <w:r>
        <w:rPr>
          <w:b/>
          <w:i/>
          <w:spacing w:val="-4"/>
        </w:rPr>
        <w:t xml:space="preserve">des Trente </w:t>
      </w:r>
      <w:r>
        <w:rPr>
          <w:b/>
          <w:i/>
          <w:spacing w:val="-5"/>
        </w:rPr>
        <w:t xml:space="preserve">Glorieuses </w:t>
      </w:r>
      <w:r>
        <w:rPr>
          <w:b/>
          <w:i/>
        </w:rPr>
        <w:t xml:space="preserve">: la </w:t>
      </w:r>
      <w:r>
        <w:rPr>
          <w:b/>
          <w:i/>
          <w:spacing w:val="-5"/>
        </w:rPr>
        <w:t xml:space="preserve">gendarmerie mobile </w:t>
      </w:r>
      <w:r>
        <w:rPr>
          <w:b/>
          <w:i/>
          <w:spacing w:val="-4"/>
        </w:rPr>
        <w:t xml:space="preserve">sur </w:t>
      </w:r>
      <w:r>
        <w:rPr>
          <w:b/>
          <w:i/>
        </w:rPr>
        <w:t xml:space="preserve">le </w:t>
      </w:r>
      <w:r>
        <w:rPr>
          <w:b/>
          <w:i/>
          <w:spacing w:val="-5"/>
        </w:rPr>
        <w:t xml:space="preserve">terrain </w:t>
      </w:r>
      <w:r>
        <w:rPr>
          <w:spacing w:val="-3"/>
        </w:rPr>
        <w:t xml:space="preserve">(master </w:t>
      </w:r>
      <w:r>
        <w:t xml:space="preserve">1 </w:t>
      </w:r>
      <w:r>
        <w:rPr>
          <w:spacing w:val="-3"/>
        </w:rPr>
        <w:t xml:space="preserve">sous </w:t>
      </w:r>
      <w:r>
        <w:t xml:space="preserve">la </w:t>
      </w:r>
      <w:r>
        <w:rPr>
          <w:spacing w:val="-3"/>
        </w:rPr>
        <w:t xml:space="preserve">dir. </w:t>
      </w:r>
      <w:r>
        <w:t xml:space="preserve">du </w:t>
      </w:r>
      <w:r>
        <w:rPr>
          <w:spacing w:val="-2"/>
        </w:rPr>
        <w:t xml:space="preserve">Pr. </w:t>
      </w:r>
      <w:r>
        <w:rPr>
          <w:spacing w:val="-3"/>
        </w:rPr>
        <w:t>J.-N.</w:t>
      </w:r>
      <w:r>
        <w:rPr>
          <w:spacing w:val="-21"/>
        </w:rPr>
        <w:t xml:space="preserve"> </w:t>
      </w:r>
      <w:r>
        <w:rPr>
          <w:spacing w:val="-3"/>
        </w:rPr>
        <w:t>Luc).</w:t>
      </w:r>
    </w:p>
    <w:p w:rsidR="00583406" w:rsidRDefault="00F76F92">
      <w:pPr>
        <w:spacing w:before="95" w:line="278" w:lineRule="auto"/>
        <w:ind w:left="289" w:right="164"/>
      </w:pPr>
      <w:r>
        <w:t xml:space="preserve">BRÉANT Pierre, </w:t>
      </w:r>
      <w:r>
        <w:rPr>
          <w:b/>
          <w:i/>
        </w:rPr>
        <w:t xml:space="preserve">Les Yeux du rail. La police spéciale des chemins de fer de 1855 à 1934 </w:t>
      </w:r>
      <w:r>
        <w:t>(doctorat sous la dir. du Pr. J.-N. Luc).</w:t>
      </w:r>
    </w:p>
    <w:p w:rsidR="00583406" w:rsidRDefault="00F76F92">
      <w:pPr>
        <w:spacing w:before="94" w:line="278" w:lineRule="auto"/>
        <w:ind w:left="289"/>
      </w:pPr>
      <w:r>
        <w:t xml:space="preserve">CHALON Édouard, </w:t>
      </w:r>
      <w:r>
        <w:rPr>
          <w:b/>
          <w:i/>
        </w:rPr>
        <w:t>Comment renseigner le ministre ? Gendarmerie, Police, renseign</w:t>
      </w:r>
      <w:r>
        <w:rPr>
          <w:b/>
          <w:i/>
        </w:rPr>
        <w:t xml:space="preserve">ement et flux d’information politique dans la France du XIXe siècle </w:t>
      </w:r>
      <w:r>
        <w:t>(doctorat sous la dir. du Pr. J.-N. Luc).</w:t>
      </w:r>
    </w:p>
    <w:p w:rsidR="00583406" w:rsidRDefault="00F76F92">
      <w:pPr>
        <w:spacing w:before="95" w:line="278" w:lineRule="auto"/>
        <w:ind w:left="289"/>
      </w:pPr>
      <w:r>
        <w:t xml:space="preserve">EL HAYANI Sofiane, </w:t>
      </w:r>
      <w:r>
        <w:rPr>
          <w:b/>
          <w:i/>
        </w:rPr>
        <w:t xml:space="preserve">Mouvement social et ordre public. Les interactions entre forces de l’ordre et syndicats pendant les grèves de 1938 </w:t>
      </w:r>
      <w:r>
        <w:t>(master 1 so</w:t>
      </w:r>
      <w:r>
        <w:t>us la dir. du Dr. A.-D. Houte)</w:t>
      </w:r>
    </w:p>
    <w:p w:rsidR="00583406" w:rsidRDefault="00F76F92">
      <w:pPr>
        <w:spacing w:before="95" w:line="278" w:lineRule="auto"/>
        <w:ind w:left="289" w:right="164"/>
      </w:pPr>
      <w:r>
        <w:t xml:space="preserve">GUITTON Jérôme, </w:t>
      </w:r>
      <w:r>
        <w:rPr>
          <w:b/>
          <w:i/>
        </w:rPr>
        <w:t xml:space="preserve">Maintenir l’ordre pendant les émeutes des banlieues de l’automne 2005. Le regard des médias et ses retombées sur la Police nationale </w:t>
      </w:r>
      <w:r>
        <w:t>(master 1 sous la dir. du Pr. J.-N. Luc).</w:t>
      </w:r>
    </w:p>
    <w:p w:rsidR="00583406" w:rsidRDefault="00F76F92">
      <w:pPr>
        <w:spacing w:before="95" w:line="278" w:lineRule="auto"/>
        <w:ind w:left="289" w:right="164"/>
      </w:pPr>
      <w:r>
        <w:t xml:space="preserve">MINIER Léonard, </w:t>
      </w:r>
      <w:r>
        <w:rPr>
          <w:b/>
          <w:i/>
        </w:rPr>
        <w:t>La Garde républica</w:t>
      </w:r>
      <w:r>
        <w:rPr>
          <w:b/>
          <w:i/>
        </w:rPr>
        <w:t xml:space="preserve">ine et la sécurité des lieux de pouvoir à Paris à l’époque de René Coty et de De Gaulle </w:t>
      </w:r>
      <w:r>
        <w:t>(master 2 sous la dir. du Pr. J.-N. Luc).</w:t>
      </w:r>
    </w:p>
    <w:p w:rsidR="00583406" w:rsidRDefault="00F76F92">
      <w:pPr>
        <w:spacing w:before="97" w:line="276" w:lineRule="auto"/>
        <w:ind w:left="289"/>
      </w:pPr>
      <w:r>
        <w:t xml:space="preserve">ROUILLÉ Léon, </w:t>
      </w:r>
      <w:r>
        <w:rPr>
          <w:b/>
          <w:i/>
        </w:rPr>
        <w:t>Mai 68 vu d’en haut. Perception et analyses du préfet de police de Paris et de l’état- major de l’armée de terre</w:t>
      </w:r>
      <w:r>
        <w:rPr>
          <w:b/>
          <w:i/>
        </w:rPr>
        <w:t xml:space="preserve"> </w:t>
      </w:r>
      <w:r>
        <w:t>(master 1 sous la codir. du Pr. J.-N. Luc et du Dr. L. López, SHD).</w:t>
      </w:r>
    </w:p>
    <w:p w:rsidR="00583406" w:rsidRDefault="00F76F92">
      <w:pPr>
        <w:spacing w:before="8"/>
        <w:rPr>
          <w:sz w:val="1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ragraph">
                  <wp:posOffset>116840</wp:posOffset>
                </wp:positionV>
                <wp:extent cx="2931795" cy="22288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2228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3406" w:rsidRDefault="00F76F92">
                            <w:pPr>
                              <w:spacing w:before="7"/>
                              <w:ind w:right="-15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99"/>
                                <w:sz w:val="28"/>
                              </w:rPr>
                              <w:t>Déviance, criminalité, police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99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99"/>
                                <w:sz w:val="28"/>
                              </w:rPr>
                              <w:t>judiciaire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4.45pt;margin-top:9.2pt;width:230.85pt;height:17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uQXhwIAACAFAAAOAAAAZHJzL2Uyb0RvYy54bWysVG1v2yAQ/j5p/wHxPXXsum1ixamyOJkm&#10;dS9Sux9AMI7RMDAgsbtp/30HxGm7fpmm+QM++46He+6eY3E7dAIdmbFcyRKnF1OMmKSq5nJf4q8P&#10;28kMI+uIrIlQkpX4kVl8u3z7ZtHrgmWqVaJmBgGItEWvS9w6p4sksbRlHbEXSjMJzkaZjjj4NPuk&#10;NqQH9E4k2XR6nfTK1NooyqyFv1V04mXAbxpG3eemscwhUWLIzYXVhHXn12S5IMXeEN1yekqD/EMW&#10;HeESDj1DVcQRdDD8FVTHqVFWNe6Cqi5RTcMpCxyATTr9g819SzQLXKA4Vp/LZP8fLP10/GIQr0uc&#10;YyRJBy16YIND79SArnx1em0LCLrXEOYG+A1dDkytvlP0m0VSrVsi92xljOpbRmrILvU7k2dbI471&#10;ILv+o6rhGHJwKgANjel86aAYCNChS4/nzvhUKPzM5pfpzfwKIwq+LMtms5BcQopxtzbWvWeqQ94o&#10;sYHOB3RyvLPOZ0OKMcQfJtWWCxG6LyTqIeUsnWeRmBK89l4fZ81+txYGHYkXUHgCN/A8D/PQFbFt&#10;jAuuKK2OO9C34F2JZ+fdpPB12sg6nO8IF9GGHIX0pwJtyPpkRR39nE/nm9lmlk/y7HozyadVNVlt&#10;1/nkepveXFWX1Xpdpb88gTQvWl7XTHoOo6bT/O80c5quqMazql9wfVGSbXhelyR5mUaoP7Aa34Fd&#10;EIjXRFSHG3bDSYlQFy+enaofQTFGxbGFawaMVpkfGPUwsiW23w/EMIzEBwmq8/M9GmY0dqNBJIWt&#10;JXYYRXPt4j1w0IbvW0COupZqBcpseBDNUxYnPcMYBg6nK8PP+fPvEPV0sS1/AwAA//8DAFBLAwQU&#10;AAYACAAAACEAfoxLheAAAAAIAQAADwAAAGRycy9kb3ducmV2LnhtbEyPzUvDQBDF74L/wzKCN7vx&#10;ozHGbIpUPAil0A8Eb9PsmASzsyW7TaN/vdNTvc3Me7z5vWI2uk4N1IfWs4HbSQKKuPK25drAdvN2&#10;k4EKEdli55kM/FCAWXl5UWBu/ZFXNKxjrSSEQ44Gmhj3udahashhmPg9sWhfvncYZe1rbXs8Srjr&#10;9F2SpNphy/KhwT3NG6q+1wdnYLmZfy70doGv7y61jx/DMvyuyJjrq/HlGVSkMZ7NcMIXdCiFaecP&#10;bIPqDKTZkzjlnj2AEn16n6SgdqdhCros9P8C5R8AAAD//wMAUEsBAi0AFAAGAAgAAAAhALaDOJL+&#10;AAAA4QEAABMAAAAAAAAAAAAAAAAAAAAAAFtDb250ZW50X1R5cGVzXS54bWxQSwECLQAUAAYACAAA&#10;ACEAOP0h/9YAAACUAQAACwAAAAAAAAAAAAAAAAAvAQAAX3JlbHMvLnJlbHNQSwECLQAUAAYACAAA&#10;ACEA++7kF4cCAAAgBQAADgAAAAAAAAAAAAAAAAAuAgAAZHJzL2Uyb0RvYy54bWxQSwECLQAUAAYA&#10;CAAAACEAfoxLheAAAAAIAQAADwAAAAAAAAAAAAAAAADhBAAAZHJzL2Rvd25yZXYueG1sUEsFBgAA&#10;AAAEAAQA8wAAAO4FAAAAAA==&#10;" filled="f" strokeweight=".96pt">
                <v:textbox inset="0,0,0,0">
                  <w:txbxContent>
                    <w:p w:rsidR="00583406" w:rsidRDefault="00F76F92">
                      <w:pPr>
                        <w:spacing w:before="7"/>
                        <w:ind w:right="-15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99"/>
                          <w:sz w:val="28"/>
                        </w:rPr>
                        <w:t>Déviance, criminalité, police</w:t>
                      </w:r>
                      <w:r>
                        <w:rPr>
                          <w:rFonts w:ascii="Times New Roman" w:hAnsi="Times New Roman"/>
                          <w:b/>
                          <w:color w:val="000099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99"/>
                          <w:sz w:val="28"/>
                        </w:rPr>
                        <w:t>judiciaire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3406" w:rsidRDefault="00F76F92">
      <w:pPr>
        <w:spacing w:before="122" w:line="278" w:lineRule="auto"/>
        <w:ind w:left="289"/>
      </w:pPr>
      <w:r>
        <w:t xml:space="preserve">ALVES Nelson, </w:t>
      </w:r>
      <w:r>
        <w:rPr>
          <w:b/>
          <w:i/>
        </w:rPr>
        <w:t xml:space="preserve">La banque, proie de choix pour les délinquants ? Casses et braquages contre la Société générale au cours des années 1970 </w:t>
      </w:r>
      <w:r>
        <w:t>(master</w:t>
      </w:r>
      <w:r>
        <w:t xml:space="preserve"> 1 sous la dir. du Dr. A.-D. Houte).</w:t>
      </w:r>
    </w:p>
    <w:p w:rsidR="00583406" w:rsidRDefault="00F76F92">
      <w:pPr>
        <w:spacing w:before="92" w:line="280" w:lineRule="auto"/>
        <w:ind w:left="289"/>
      </w:pPr>
      <w:r>
        <w:t xml:space="preserve">CANVILLE Marie-Ange, </w:t>
      </w:r>
      <w:r>
        <w:rPr>
          <w:b/>
          <w:i/>
        </w:rPr>
        <w:t>Les brigades mobiles face aux crimes de sang à Rouen pendant le</w:t>
      </w:r>
      <w:r>
        <w:rPr>
          <w:b/>
        </w:rPr>
        <w:t xml:space="preserve">s </w:t>
      </w:r>
      <w:r>
        <w:rPr>
          <w:b/>
          <w:i/>
        </w:rPr>
        <w:t xml:space="preserve">Années folles </w:t>
      </w:r>
      <w:r>
        <w:t>(master 1 sous la dir. du Dr. A.-D. Houte).</w:t>
      </w:r>
    </w:p>
    <w:p w:rsidR="00583406" w:rsidRDefault="00F76F92">
      <w:pPr>
        <w:spacing w:before="92" w:line="278" w:lineRule="auto"/>
        <w:ind w:left="289"/>
      </w:pPr>
      <w:r>
        <w:rPr>
          <w:spacing w:val="-7"/>
        </w:rPr>
        <w:t xml:space="preserve">GAILLOT Morgan, </w:t>
      </w:r>
      <w:r>
        <w:rPr>
          <w:b/>
          <w:i/>
          <w:spacing w:val="-6"/>
        </w:rPr>
        <w:t xml:space="preserve">Histoire </w:t>
      </w:r>
      <w:r>
        <w:rPr>
          <w:b/>
          <w:i/>
          <w:spacing w:val="-4"/>
        </w:rPr>
        <w:t xml:space="preserve">et </w:t>
      </w:r>
      <w:r>
        <w:rPr>
          <w:b/>
          <w:i/>
          <w:spacing w:val="-6"/>
        </w:rPr>
        <w:t xml:space="preserve">technique </w:t>
      </w:r>
      <w:r>
        <w:rPr>
          <w:b/>
          <w:i/>
          <w:spacing w:val="-3"/>
        </w:rPr>
        <w:t xml:space="preserve">de </w:t>
      </w:r>
      <w:r>
        <w:rPr>
          <w:b/>
          <w:i/>
        </w:rPr>
        <w:t xml:space="preserve">la </w:t>
      </w:r>
      <w:r>
        <w:rPr>
          <w:b/>
          <w:i/>
          <w:spacing w:val="-7"/>
        </w:rPr>
        <w:t xml:space="preserve">balistique judiciaire, </w:t>
      </w:r>
      <w:r>
        <w:rPr>
          <w:b/>
          <w:i/>
          <w:spacing w:val="-3"/>
        </w:rPr>
        <w:t xml:space="preserve">de </w:t>
      </w:r>
      <w:r>
        <w:rPr>
          <w:b/>
          <w:i/>
          <w:spacing w:val="-6"/>
        </w:rPr>
        <w:t xml:space="preserve">Newton </w:t>
      </w:r>
      <w:r>
        <w:rPr>
          <w:b/>
          <w:i/>
          <w:spacing w:val="-5"/>
        </w:rPr>
        <w:t xml:space="preserve">aux </w:t>
      </w:r>
      <w:r>
        <w:rPr>
          <w:b/>
          <w:i/>
          <w:spacing w:val="-6"/>
        </w:rPr>
        <w:t xml:space="preserve">années </w:t>
      </w:r>
      <w:r>
        <w:rPr>
          <w:b/>
          <w:i/>
          <w:spacing w:val="-5"/>
        </w:rPr>
        <w:t xml:space="preserve">1930 </w:t>
      </w:r>
      <w:r>
        <w:t>(master 2 sous la dir. du Pr. J.-N. Luc).</w:t>
      </w:r>
    </w:p>
    <w:p w:rsidR="00583406" w:rsidRDefault="00F76F92">
      <w:pPr>
        <w:spacing w:before="95" w:line="372" w:lineRule="auto"/>
        <w:ind w:left="289" w:right="735"/>
      </w:pPr>
      <w:r>
        <w:t xml:space="preserve">GAL Clémence, </w:t>
      </w:r>
      <w:r>
        <w:rPr>
          <w:b/>
          <w:i/>
        </w:rPr>
        <w:t xml:space="preserve">Tuer à Paris à La Belle Époque </w:t>
      </w:r>
      <w:r>
        <w:t xml:space="preserve">(master 1 sous la dir. du Dr. A.-D. Houte). PAILLET Flavien, </w:t>
      </w:r>
      <w:r>
        <w:rPr>
          <w:b/>
          <w:i/>
        </w:rPr>
        <w:t xml:space="preserve">Les mendiants à Paris au XIXe siècle </w:t>
      </w:r>
      <w:r>
        <w:t>(master 2 sous la dir. du Dr. A.-D. Houte).</w:t>
      </w:r>
    </w:p>
    <w:p w:rsidR="00583406" w:rsidRDefault="00F76F92">
      <w:pPr>
        <w:spacing w:line="278" w:lineRule="auto"/>
        <w:ind w:left="347"/>
      </w:pPr>
      <w:r>
        <w:t xml:space="preserve">PERISSOL Guillaume, </w:t>
      </w:r>
      <w:r>
        <w:rPr>
          <w:b/>
          <w:i/>
        </w:rPr>
        <w:t xml:space="preserve">Jeunesse populaire et jeunesse irrégulière à Paris et à Boston au milieu du XXe siècle </w:t>
      </w:r>
      <w:r>
        <w:t>(doctorat sous la codir. du Pr. J.-N. Luc et du Dr. Jean-Claude Farcy, CNRS).</w:t>
      </w:r>
    </w:p>
    <w:p w:rsidR="00583406" w:rsidRDefault="00583406">
      <w:pPr>
        <w:spacing w:line="278" w:lineRule="auto"/>
        <w:sectPr w:rsidR="00583406">
          <w:pgSz w:w="11910" w:h="16840"/>
          <w:pgMar w:top="240" w:right="560" w:bottom="0" w:left="560" w:header="720" w:footer="720" w:gutter="0"/>
          <w:cols w:space="720"/>
        </w:sectPr>
      </w:pPr>
    </w:p>
    <w:p w:rsidR="00583406" w:rsidRDefault="00F76F92">
      <w:pPr>
        <w:spacing w:before="77" w:line="278" w:lineRule="auto"/>
        <w:ind w:left="289" w:right="164"/>
      </w:pPr>
      <w:r>
        <w:lastRenderedPageBreak/>
        <w:t xml:space="preserve">PRAUD Naussica, </w:t>
      </w:r>
      <w:r>
        <w:rPr>
          <w:b/>
          <w:i/>
        </w:rPr>
        <w:t xml:space="preserve">Les femmes criminelles en Vendée sous la </w:t>
      </w:r>
      <w:r>
        <w:rPr>
          <w:b/>
          <w:i/>
        </w:rPr>
        <w:t xml:space="preserve">Troisième République </w:t>
      </w:r>
      <w:r>
        <w:t>(master 1 sous la dir. du Dr. A.-D.</w:t>
      </w:r>
      <w:r>
        <w:rPr>
          <w:spacing w:val="1"/>
        </w:rPr>
        <w:t xml:space="preserve"> </w:t>
      </w:r>
      <w:r>
        <w:t>Houte).</w:t>
      </w:r>
    </w:p>
    <w:p w:rsidR="00583406" w:rsidRDefault="00F76F92">
      <w:pPr>
        <w:spacing w:before="3"/>
        <w:rPr>
          <w:sz w:val="1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ragraph">
                  <wp:posOffset>113665</wp:posOffset>
                </wp:positionV>
                <wp:extent cx="5652770" cy="22288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2228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3406" w:rsidRDefault="00F76F92">
                            <w:pPr>
                              <w:spacing w:before="7"/>
                              <w:ind w:left="-1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99"/>
                                <w:sz w:val="28"/>
                              </w:rPr>
                              <w:t>Autres acteurs de la sécurité : la justice, l’institution pénitentiaire, l’armée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4.45pt;margin-top:8.95pt;width:445.1pt;height:17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UdhwIAACAFAAAOAAAAZHJzL2Uyb0RvYy54bWysVG1v2yAQ/j5p/wHxPXXsOmlq1am6OJkm&#10;dS9Sux9AAMdoGBiQ2N20/74Dx2m6fpmm+QM+m7uHe+6e4+a2byU6cOuEViVOL6YYcUU1E2pX4q+P&#10;m8kCI+eJYkRqxUv8xB2+Xb59c9OZgme60ZJxiwBEuaIzJW68N0WSONrwlrgLbbiCzVrblnj4tLuE&#10;WdIBeiuTbDqdJ522zFhNuXPwtxo28TLi1zWn/nNdO+6RLDHk5uNq47oNa7K8IcXOEtMIekyD/EMW&#10;LREKDj1BVcQTtLfiFVQrqNVO1/6C6jbRdS0ojxyATTr9g81DQwyPXKA4zpzK5P4fLP10+GKRYCW+&#10;xEiRFlr0yHuP3uke5aE6nXEFOD0YcPM9/IYuR6bO3Gv6zSGlVw1RO35nre4aThhkl4bI5Cx0wHEB&#10;ZNt91AyOIXuvI1Bf2zaUDoqBAB269HTqTEiFws/ZfJZdXcEWhb0syxaLWTyCFGO0sc6/57pFwSix&#10;hc5HdHK4dz5kQ4rRJRym9EZIGbsvFeog5Sy9zgZiWgoWdoOfs7vtSlp0IEFA8Tke7M7dAnRFXDP4&#10;xa3gRopWeNC3FG2JF6doUoQ6rRWLLp4IOdiQo1QhCmhD1kdr0NHP6+n1erFe5JM8m68n+bSqJneb&#10;VT6Zb9KrWXVZrVZV+isQSPOiEYxxFTiMmk7zv9PMcboGNZ5U/YLri5Js4vO6JMnLNGL9gdX4juyi&#10;QIImBnX4fttHJcbWBvFsNXsCxVg9jC1cM2A02v7AqIORLbH7vieWYyQ/KFBdmO/RsKOxHQ2iKISW&#10;2GM0mCs/3AN7Y8WuAeRB10rfgTJrEUXznMVRzzCGkcPxyghzfv4dvZ4vtuVvAAAA//8DAFBLAwQU&#10;AAYACAAAACEAgumOCOAAAAAIAQAADwAAAGRycy9kb3ducmV2LnhtbEyPT0vDQBDF74LfYRnBm91U&#10;adrEbIpUPAil0D8I3qbZMQlmZ0t2m0Y/veNJT8PMe7z5vWI5uk4N1IfWs4HpJAFFXHnbcm3gsH+5&#10;W4AKEdli55kMfFGAZXl9VWBu/YW3NOxirSSEQ44GmhhPudahashhmPgTsWgfvncYZe1rbXu8SLjr&#10;9H2SpNphy/KhwROtGqo+d2dnYLNfva/1YY3Pry6187dhE763ZMztzfj0CCrSGP/M8Isv6FAK09Gf&#10;2QbVGUgXmTjlPpcpejbLpqCOBmYPCeiy0P8LlD8AAAD//wMAUEsBAi0AFAAGAAgAAAAhALaDOJL+&#10;AAAA4QEAABMAAAAAAAAAAAAAAAAAAAAAAFtDb250ZW50X1R5cGVzXS54bWxQSwECLQAUAAYACAAA&#10;ACEAOP0h/9YAAACUAQAACwAAAAAAAAAAAAAAAAAvAQAAX3JlbHMvLnJlbHNQSwECLQAUAAYACAAA&#10;ACEALn9VHYcCAAAgBQAADgAAAAAAAAAAAAAAAAAuAgAAZHJzL2Uyb0RvYy54bWxQSwECLQAUAAYA&#10;CAAAACEAgumOCOAAAAAIAQAADwAAAAAAAAAAAAAAAADhBAAAZHJzL2Rvd25yZXYueG1sUEsFBgAA&#10;AAAEAAQA8wAAAO4FAAAAAA==&#10;" filled="f" strokeweight=".96pt">
                <v:textbox inset="0,0,0,0">
                  <w:txbxContent>
                    <w:p w:rsidR="00583406" w:rsidRDefault="00F76F92">
                      <w:pPr>
                        <w:spacing w:before="7"/>
                        <w:ind w:left="-1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99"/>
                          <w:sz w:val="28"/>
                        </w:rPr>
                        <w:t>Autres acteurs de la sécurité : la justice, l’institution pénitentiaire, l’armée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3406" w:rsidRDefault="00F76F92">
      <w:pPr>
        <w:spacing w:before="122" w:line="278" w:lineRule="auto"/>
        <w:ind w:left="119" w:right="1"/>
      </w:pPr>
      <w:r>
        <w:rPr>
          <w:spacing w:val="-10"/>
        </w:rPr>
        <w:t>BREUGNOT Mathilde</w:t>
      </w:r>
      <w:r>
        <w:rPr>
          <w:b/>
          <w:spacing w:val="-10"/>
        </w:rPr>
        <w:t xml:space="preserve">, </w:t>
      </w:r>
      <w:r>
        <w:rPr>
          <w:b/>
          <w:i/>
          <w:spacing w:val="-10"/>
        </w:rPr>
        <w:t xml:space="preserve">Laxistes </w:t>
      </w:r>
      <w:r>
        <w:rPr>
          <w:b/>
          <w:i/>
          <w:spacing w:val="-6"/>
        </w:rPr>
        <w:t xml:space="preserve">ou </w:t>
      </w:r>
      <w:r>
        <w:rPr>
          <w:b/>
          <w:i/>
          <w:spacing w:val="-11"/>
        </w:rPr>
        <w:t xml:space="preserve">instrumentalisés </w:t>
      </w:r>
      <w:r>
        <w:rPr>
          <w:b/>
          <w:i/>
          <w:spacing w:val="-8"/>
        </w:rPr>
        <w:t xml:space="preserve">par </w:t>
      </w:r>
      <w:r>
        <w:rPr>
          <w:b/>
          <w:i/>
          <w:spacing w:val="-7"/>
        </w:rPr>
        <w:t xml:space="preserve">les </w:t>
      </w:r>
      <w:r>
        <w:rPr>
          <w:b/>
          <w:i/>
          <w:spacing w:val="-10"/>
        </w:rPr>
        <w:t xml:space="preserve">politiques </w:t>
      </w:r>
      <w:r>
        <w:rPr>
          <w:b/>
          <w:i/>
        </w:rPr>
        <w:t xml:space="preserve">? </w:t>
      </w:r>
      <w:r>
        <w:rPr>
          <w:b/>
          <w:i/>
          <w:spacing w:val="-7"/>
        </w:rPr>
        <w:t xml:space="preserve">Les </w:t>
      </w:r>
      <w:r>
        <w:rPr>
          <w:b/>
          <w:i/>
          <w:spacing w:val="-10"/>
        </w:rPr>
        <w:t xml:space="preserve">magistrats d’après l’opinion </w:t>
      </w:r>
      <w:r>
        <w:rPr>
          <w:b/>
          <w:i/>
          <w:spacing w:val="-12"/>
        </w:rPr>
        <w:t xml:space="preserve">publique, </w:t>
      </w:r>
      <w:r>
        <w:rPr>
          <w:b/>
          <w:i/>
          <w:spacing w:val="-7"/>
        </w:rPr>
        <w:t xml:space="preserve">de </w:t>
      </w:r>
      <w:r>
        <w:rPr>
          <w:b/>
          <w:i/>
          <w:spacing w:val="-10"/>
        </w:rPr>
        <w:t xml:space="preserve">1970 </w:t>
      </w:r>
      <w:r>
        <w:rPr>
          <w:b/>
          <w:i/>
        </w:rPr>
        <w:t xml:space="preserve">à </w:t>
      </w:r>
      <w:r>
        <w:rPr>
          <w:b/>
          <w:i/>
          <w:spacing w:val="-9"/>
        </w:rPr>
        <w:t xml:space="preserve">nos </w:t>
      </w:r>
      <w:r>
        <w:rPr>
          <w:b/>
          <w:i/>
          <w:spacing w:val="-11"/>
        </w:rPr>
        <w:t xml:space="preserve">jours </w:t>
      </w:r>
      <w:r>
        <w:rPr>
          <w:spacing w:val="-12"/>
        </w:rPr>
        <w:t xml:space="preserve">(master </w:t>
      </w:r>
      <w:r>
        <w:t xml:space="preserve">1 </w:t>
      </w:r>
      <w:r>
        <w:rPr>
          <w:spacing w:val="-10"/>
        </w:rPr>
        <w:t xml:space="preserve">sous </w:t>
      </w:r>
      <w:r>
        <w:rPr>
          <w:spacing w:val="-7"/>
        </w:rPr>
        <w:t xml:space="preserve">la </w:t>
      </w:r>
      <w:r>
        <w:rPr>
          <w:spacing w:val="-11"/>
        </w:rPr>
        <w:t xml:space="preserve">codir. </w:t>
      </w:r>
      <w:r>
        <w:rPr>
          <w:spacing w:val="-7"/>
        </w:rPr>
        <w:t xml:space="preserve">du </w:t>
      </w:r>
      <w:r>
        <w:rPr>
          <w:spacing w:val="-9"/>
        </w:rPr>
        <w:t xml:space="preserve">Dr. </w:t>
      </w:r>
      <w:r>
        <w:rPr>
          <w:spacing w:val="-11"/>
        </w:rPr>
        <w:t xml:space="preserve">A.-D. Houte </w:t>
      </w:r>
      <w:r>
        <w:rPr>
          <w:spacing w:val="-7"/>
        </w:rPr>
        <w:t xml:space="preserve">et du </w:t>
      </w:r>
      <w:r>
        <w:rPr>
          <w:spacing w:val="-9"/>
        </w:rPr>
        <w:t xml:space="preserve">Pr. </w:t>
      </w:r>
      <w:r>
        <w:rPr>
          <w:spacing w:val="-12"/>
        </w:rPr>
        <w:t>Roseline Letteron, Paris-Sorbonne).</w:t>
      </w:r>
    </w:p>
    <w:p w:rsidR="00583406" w:rsidRDefault="00F76F92">
      <w:pPr>
        <w:spacing w:before="97" w:line="278" w:lineRule="auto"/>
        <w:ind w:left="119"/>
      </w:pPr>
      <w:r>
        <w:t xml:space="preserve">CANIVET Romain, </w:t>
      </w:r>
      <w:r>
        <w:rPr>
          <w:b/>
          <w:i/>
        </w:rPr>
        <w:t xml:space="preserve">Les magistrats face au terrorisme après la suppression de la Cour de Sûreté de l’État, en 1981 </w:t>
      </w:r>
      <w:r>
        <w:t xml:space="preserve">(master 1 sous la codir. </w:t>
      </w:r>
      <w:r>
        <w:t>du Dr. A.-D. Houte et du Pr. Roseline Letteron).</w:t>
      </w:r>
    </w:p>
    <w:p w:rsidR="00583406" w:rsidRDefault="00F76F92">
      <w:pPr>
        <w:spacing w:before="95" w:line="278" w:lineRule="auto"/>
        <w:ind w:left="119"/>
      </w:pPr>
      <w:r>
        <w:t xml:space="preserve">DETIENNE Laura, </w:t>
      </w:r>
      <w:r>
        <w:rPr>
          <w:b/>
          <w:i/>
        </w:rPr>
        <w:t xml:space="preserve">Femmes en prison dans l’Oise, de la victoire des républicains opportunistes à la Grande Guerre </w:t>
      </w:r>
      <w:r>
        <w:t>(master 1 sous la dir. du Dr. A.-D. Houte).</w:t>
      </w:r>
    </w:p>
    <w:p w:rsidR="00583406" w:rsidRDefault="00F76F92">
      <w:pPr>
        <w:spacing w:before="94" w:line="278" w:lineRule="auto"/>
        <w:ind w:left="119" w:right="164"/>
      </w:pPr>
      <w:r>
        <w:rPr>
          <w:spacing w:val="-3"/>
        </w:rPr>
        <w:t xml:space="preserve">DUVERNOIS Kévin, </w:t>
      </w:r>
      <w:r>
        <w:rPr>
          <w:b/>
          <w:i/>
          <w:spacing w:val="-3"/>
        </w:rPr>
        <w:t xml:space="preserve">Chants </w:t>
      </w:r>
      <w:r>
        <w:rPr>
          <w:b/>
          <w:i/>
        </w:rPr>
        <w:t xml:space="preserve">de </w:t>
      </w:r>
      <w:r>
        <w:rPr>
          <w:b/>
          <w:i/>
          <w:spacing w:val="-3"/>
        </w:rPr>
        <w:t xml:space="preserve">l’armée et chansons </w:t>
      </w:r>
      <w:r>
        <w:rPr>
          <w:b/>
          <w:i/>
        </w:rPr>
        <w:t xml:space="preserve">sur </w:t>
      </w:r>
      <w:r>
        <w:rPr>
          <w:b/>
          <w:i/>
          <w:spacing w:val="-3"/>
        </w:rPr>
        <w:t>l</w:t>
      </w:r>
      <w:r>
        <w:rPr>
          <w:b/>
          <w:i/>
          <w:spacing w:val="-3"/>
        </w:rPr>
        <w:t xml:space="preserve">’armée, XIXe-XXIe siècles </w:t>
      </w:r>
      <w:r>
        <w:t>(master 1 sous la codir. du Pr. J.-N. Luc et du Dr. L. López,</w:t>
      </w:r>
      <w:r>
        <w:rPr>
          <w:spacing w:val="2"/>
        </w:rPr>
        <w:t xml:space="preserve"> </w:t>
      </w:r>
      <w:r>
        <w:t>SHD).</w:t>
      </w:r>
    </w:p>
    <w:p w:rsidR="00583406" w:rsidRDefault="00F76F92">
      <w:pPr>
        <w:spacing w:before="3"/>
        <w:rPr>
          <w:sz w:val="1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ragraph">
                  <wp:posOffset>113665</wp:posOffset>
                </wp:positionV>
                <wp:extent cx="784225" cy="22288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228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3406" w:rsidRDefault="00F76F92">
                            <w:pPr>
                              <w:spacing w:before="7"/>
                              <w:ind w:right="-15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99"/>
                                <w:sz w:val="28"/>
                              </w:rPr>
                              <w:t>1940-1945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4.45pt;margin-top:8.95pt;width:61.75pt;height:17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OrhgIAAB8FAAAOAAAAZHJzL2Uyb0RvYy54bWysVG1v2yAQ/j5p/wHxPXXsuqlr1am6OJkm&#10;dS9Sux9AAMdoGBiQ2N20/74Dx2m7fpmm+QM+m7uHe+6e4/pm6CQ6cOuEVhVOz+YYcUU1E2pX4a8P&#10;m1mBkfNEMSK14hV+5A7fLN++ue5NyTPdasm4RQCiXNmbCrfemzJJHG15R9yZNlzBZqNtRzx82l3C&#10;LOkBvZNJNp8vkl5bZqym3Dn4W4+beBnxm4ZT/7lpHPdIVhhy83G1cd2GNVlek3JniWkFPaZB/iGL&#10;jggFh56gauIJ2lvxCqoT1GqnG39GdZfophGURw7AJp3/wea+JYZHLlAcZ05lcv8Pln46fLFIsApn&#10;GCnSQYse+ODROz2g81Cd3rgSnO4NuPkBfkOXI1Nn7jT95pDSq5aoHb+1VvctJwyyS0Nk8ix0xHEB&#10;ZNt/1AyOIXuvI9DQ2C6UDoqBAB269HjqTEiFws/LIs+yC4wobGVZVhQX8QRSTsHGOv+e6w4Fo8IW&#10;Gh/ByeHO+ZAMKSeXcJbSGyFlbL5UqIeMs/QqG3lpKVjYDX7O7rYradGBBP3E53iwe+4WoGvi2tEv&#10;bgU3UnbCg7yl6CpcnKJJGcq0Viy6eCLkaEOOUoUoYA1ZH61RRj+v5lfrYl3kszxbrGf5vK5nt5tV&#10;Plts0suL+rxerer0VyCQ5mUrGOMqcJgkneZ/J5njcI1iPIn6BdcXJdnE53VJkpdpxPoDq+kd2UV9&#10;BEmM4vDDdohCXAS4oJ2tZo8gGKvHqYVbBoxW2x8Y9TCxFXbf98RyjOQHBaIL4z0ZdjK2k0EUhdAK&#10;e4xGc+XHa2BvrNi1gDzKWulbEGYjomiesjjKGaYwcjjeGGHMn39Hr6d7bfkbAAD//wMAUEsDBBQA&#10;BgAIAAAAIQA7z/bJ4AAAAAgBAAAPAAAAZHJzL2Rvd25yZXYueG1sTI/NS8NAEMXvgv/DMoI3u7Fq&#10;P2I2RSoehFLoB4K3aXZMgtnZkN2m0b/e6amehpn3ePN72WJwjeqpC7VnA/ejBBRx4W3NpYH97u1u&#10;BipEZIuNZzLwQwEW+fVVhqn1J95Qv42lkhAOKRqoYmxTrUNRkcMw8i2xaF++cxhl7UptOzxJuGv0&#10;OEkm2mHN8qHClpYVFd/bozOw3i0/V3q/wtd3N7HTj34dfjdkzO3N8PIMKtIQL2Y44ws65MJ08Ee2&#10;QTUGJrO5OOU+lXnW5+NHUAcDTw8J6DzT/wvkfwAAAP//AwBQSwECLQAUAAYACAAAACEAtoM4kv4A&#10;AADhAQAAEwAAAAAAAAAAAAAAAAAAAAAAW0NvbnRlbnRfVHlwZXNdLnhtbFBLAQItABQABgAIAAAA&#10;IQA4/SH/1gAAAJQBAAALAAAAAAAAAAAAAAAAAC8BAABfcmVscy8ucmVsc1BLAQItABQABgAIAAAA&#10;IQCGSsOrhgIAAB8FAAAOAAAAAAAAAAAAAAAAAC4CAABkcnMvZTJvRG9jLnhtbFBLAQItABQABgAI&#10;AAAAIQA7z/bJ4AAAAAgBAAAPAAAAAAAAAAAAAAAAAOAEAABkcnMvZG93bnJldi54bWxQSwUGAAAA&#10;AAQABADzAAAA7QUAAAAA&#10;" filled="f" strokeweight=".96pt">
                <v:textbox inset="0,0,0,0">
                  <w:txbxContent>
                    <w:p w:rsidR="00583406" w:rsidRDefault="00F76F92">
                      <w:pPr>
                        <w:spacing w:before="7"/>
                        <w:ind w:right="-15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color w:val="000099"/>
                          <w:sz w:val="28"/>
                        </w:rPr>
                        <w:t>1940-1945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3406" w:rsidRDefault="00F76F92">
      <w:pPr>
        <w:spacing w:before="122" w:line="278" w:lineRule="auto"/>
        <w:ind w:left="119"/>
      </w:pPr>
      <w:r>
        <w:t xml:space="preserve">DEMARCONNAY Luc, </w:t>
      </w:r>
      <w:r>
        <w:rPr>
          <w:b/>
          <w:i/>
        </w:rPr>
        <w:t xml:space="preserve">Commander une force de l’ordre sous l’Occupation : la Direction de la Gendarmerie de 1940 à 1945 </w:t>
      </w:r>
      <w:r>
        <w:t>(doctorat sous la dir. du Pr. J.-N. Luc).</w:t>
      </w:r>
    </w:p>
    <w:p w:rsidR="00583406" w:rsidRDefault="00F76F92">
      <w:pPr>
        <w:spacing w:before="97" w:line="276" w:lineRule="auto"/>
        <w:ind w:left="119"/>
      </w:pPr>
      <w:r>
        <w:t xml:space="preserve">FOURNIER Bernard, </w:t>
      </w:r>
      <w:r>
        <w:rPr>
          <w:b/>
          <w:i/>
        </w:rPr>
        <w:t xml:space="preserve">La Gendarmerie et la Libération. La polyvalence des brigades de la Seine-et- Marne, juin-décembre 1944 </w:t>
      </w:r>
      <w:r>
        <w:t>(master 2 sous la codir. du Dr. A.-D. Houte et du Dr. J. Campion, Lille 3).</w:t>
      </w:r>
    </w:p>
    <w:p w:rsidR="00583406" w:rsidRDefault="00F76F92">
      <w:pPr>
        <w:spacing w:before="100" w:line="278" w:lineRule="auto"/>
        <w:ind w:left="119" w:right="164"/>
      </w:pPr>
      <w:r>
        <w:rPr>
          <w:spacing w:val="-6"/>
        </w:rPr>
        <w:t xml:space="preserve">ZIANE </w:t>
      </w:r>
      <w:r>
        <w:rPr>
          <w:spacing w:val="-7"/>
        </w:rPr>
        <w:t xml:space="preserve">Salim, </w:t>
      </w:r>
      <w:r>
        <w:rPr>
          <w:b/>
          <w:i/>
          <w:spacing w:val="-6"/>
        </w:rPr>
        <w:t xml:space="preserve">Quand Vichy </w:t>
      </w:r>
      <w:r>
        <w:rPr>
          <w:b/>
          <w:i/>
          <w:spacing w:val="-7"/>
        </w:rPr>
        <w:t xml:space="preserve">punissait </w:t>
      </w:r>
      <w:r>
        <w:rPr>
          <w:b/>
          <w:i/>
          <w:spacing w:val="-4"/>
        </w:rPr>
        <w:t xml:space="preserve">les </w:t>
      </w:r>
      <w:r>
        <w:rPr>
          <w:b/>
          <w:i/>
          <w:spacing w:val="-7"/>
        </w:rPr>
        <w:t xml:space="preserve">gendarmes. </w:t>
      </w:r>
      <w:r>
        <w:rPr>
          <w:b/>
          <w:i/>
          <w:spacing w:val="-3"/>
        </w:rPr>
        <w:t xml:space="preserve">Un </w:t>
      </w:r>
      <w:r>
        <w:rPr>
          <w:b/>
          <w:i/>
          <w:spacing w:val="-7"/>
        </w:rPr>
        <w:t xml:space="preserve">observatoire original </w:t>
      </w:r>
      <w:r>
        <w:rPr>
          <w:b/>
          <w:i/>
          <w:spacing w:val="-3"/>
        </w:rPr>
        <w:t xml:space="preserve">du </w:t>
      </w:r>
      <w:r>
        <w:rPr>
          <w:b/>
          <w:i/>
        </w:rPr>
        <w:t xml:space="preserve">fonctionnement  du corps sous l’Occupation </w:t>
      </w:r>
      <w:r>
        <w:t>(master 1 sous la codir. du Pr. J.-N. Luc et du Dr. J. Campion, Lille</w:t>
      </w:r>
      <w:r>
        <w:rPr>
          <w:spacing w:val="-20"/>
        </w:rPr>
        <w:t xml:space="preserve"> </w:t>
      </w:r>
      <w:r>
        <w:t>3)</w:t>
      </w:r>
    </w:p>
    <w:p w:rsidR="00583406" w:rsidRDefault="00F76F92">
      <w:pPr>
        <w:spacing w:before="3"/>
        <w:rPr>
          <w:sz w:val="1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ragraph">
                  <wp:posOffset>113665</wp:posOffset>
                </wp:positionV>
                <wp:extent cx="3135630" cy="2228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2228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3406" w:rsidRDefault="00F76F92">
                            <w:pPr>
                              <w:spacing w:before="7"/>
                              <w:ind w:left="-1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99"/>
                                <w:sz w:val="28"/>
                              </w:rPr>
                              <w:t>Colonisation, décolonisation, coopération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4.45pt;margin-top:8.95pt;width:246.9pt;height:17.5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7RhgIAACAFAAAOAAAAZHJzL2Uyb0RvYy54bWysVNtu2zAMfR+wfxD0njp2Lk2NOkUWJ8OA&#10;7gK0+wBFkmNhsqRJSuxu2L+PkuM0XV+GYX6QaYs84iEPdXvXNRIduXVCqwKnV2OMuKKaCbUv8NfH&#10;7WiBkfNEMSK14gV+4g7fLd++uW1NzjNda8m4RQCiXN6aAtfemzxJHK15Q9yVNlzBZqVtQzx82n3C&#10;LGkBvZFJNh7Pk1ZbZqym3Dn4W/abeBnxq4pT/7mqHPdIFhhy83G1cd2FNVneknxviakFPaVB/iGL&#10;hggFh56hSuIJOljxCqoR1GqnK39FdZPoqhKURw7AJh3/weahJoZHLlAcZ85lcv8Pln46frFIMOgd&#10;Roo00KJH3nn0TncoC9VpjcvB6cGAm+/gd/AMTJ251/SbQ0qva6L2fGWtbmtOGGSXhsjkIrTHcQFk&#10;137UDI4hB68jUFfZJgBCMRCgQ5eezp0JqVD4OUkns/kEtijsZVm2WMziESQfoo11/j3XDQpGgS10&#10;PqKT473zIRuSDy7hMKW3QsrYfalQCyln6U3WE9NSsLAbWdr9bi0tOpIgoPicDnaXbgG6JK7u/eJW&#10;cCN5IzzoW4qmwItzNMlDnTaKRRdPhOxtyFGqEAW0IeuT1evo5834ZrPYLKajaTbfjKbjshyttuvp&#10;aL5Nr2flpFyvy/RXIJBO81owxlXgMGg6nf6dZk7T1avxrOoXXN1lSbbxeV2S5GUasf7AanhHdlEg&#10;QRO9Ony366ISrwNcEM9OsydQjNX92MI1A0at7Q+MWhjZArvvB2I5RvKDAtWF+R4MOxi7wSCKQmiB&#10;PUa9ufb9PXAwVuxrQO51rfQKlFmJKJrnLE56hjGMHE5XRpjzy+/o9XyxLX8DAAD//wMAUEsDBBQA&#10;BgAIAAAAIQDHolvX3gAAAAgBAAAPAAAAZHJzL2Rvd25yZXYueG1sTI9NS8NAEIbvgv9hGcGb3Vgx&#10;qTGbIhUPQin0A8HbNDsmwexsyG7T6K93POlpPt6Xd54plpPr1EhDaD0buJ0loIgrb1uuDRz2LzcL&#10;UCEiW+w8k4EvCrAsLy8KzK0/85bGXayVhHDI0UATY59rHaqGHIaZ74lF+/CDwyjjUGs74FnCXafn&#10;SZJqhy3LhQZ7WjVUfe5OzsBmv3pf68Man19darO3cRO+t2TM9dX09Agq0hT/zPCLL+hQCtPRn9gG&#10;1RlIFw/ilH0mVfT7dJ6BOkpzl4AuC/3/gfIHAAD//wMAUEsBAi0AFAAGAAgAAAAhALaDOJL+AAAA&#10;4QEAABMAAAAAAAAAAAAAAAAAAAAAAFtDb250ZW50X1R5cGVzXS54bWxQSwECLQAUAAYACAAAACEA&#10;OP0h/9YAAACUAQAACwAAAAAAAAAAAAAAAAAvAQAAX3JlbHMvLnJlbHNQSwECLQAUAAYACAAAACEA&#10;SjKu0YYCAAAgBQAADgAAAAAAAAAAAAAAAAAuAgAAZHJzL2Uyb0RvYy54bWxQSwECLQAUAAYACAAA&#10;ACEAx6Jb194AAAAIAQAADwAAAAAAAAAAAAAAAADgBAAAZHJzL2Rvd25yZXYueG1sUEsFBgAAAAAE&#10;AAQA8wAAAOsFAAAAAA==&#10;" filled="f" strokeweight=".96pt">
                <v:textbox inset="0,0,0,0">
                  <w:txbxContent>
                    <w:p w:rsidR="00583406" w:rsidRDefault="00F76F92">
                      <w:pPr>
                        <w:spacing w:before="7"/>
                        <w:ind w:left="-1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99"/>
                          <w:sz w:val="28"/>
                        </w:rPr>
                        <w:t>Colonisation, décolonisation, coopération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3406" w:rsidRDefault="00F76F92">
      <w:pPr>
        <w:spacing w:before="122"/>
        <w:ind w:left="119"/>
        <w:rPr>
          <w:b/>
          <w:i/>
          <w:sz w:val="24"/>
        </w:rPr>
      </w:pPr>
      <w:r>
        <w:rPr>
          <w:b/>
          <w:i/>
          <w:sz w:val="24"/>
        </w:rPr>
        <w:t>Afrique du Nord</w:t>
      </w:r>
    </w:p>
    <w:p w:rsidR="00583406" w:rsidRDefault="00F76F92">
      <w:pPr>
        <w:spacing w:before="141"/>
        <w:ind w:left="119"/>
        <w:rPr>
          <w:b/>
          <w:i/>
        </w:rPr>
      </w:pPr>
      <w:r>
        <w:t>DELAUNET Anto</w:t>
      </w:r>
      <w:r>
        <w:t xml:space="preserve">ine, </w:t>
      </w:r>
      <w:r>
        <w:rPr>
          <w:b/>
          <w:i/>
        </w:rPr>
        <w:t>Les missions de la gendarmerie française en Tunisie au cours des années trente</w:t>
      </w:r>
    </w:p>
    <w:p w:rsidR="00583406" w:rsidRDefault="00F76F92">
      <w:pPr>
        <w:spacing w:before="40"/>
        <w:ind w:left="119"/>
      </w:pPr>
      <w:r>
        <w:t>(master 2 sous la dir. du Pr. J.-N. Luc).</w:t>
      </w:r>
    </w:p>
    <w:p w:rsidR="00583406" w:rsidRDefault="00F76F92">
      <w:pPr>
        <w:spacing w:before="136" w:line="278" w:lineRule="auto"/>
        <w:ind w:left="119"/>
      </w:pPr>
      <w:r>
        <w:t xml:space="preserve">GAMEIRO Ava, </w:t>
      </w:r>
      <w:r>
        <w:rPr>
          <w:b/>
          <w:i/>
        </w:rPr>
        <w:t>Les gendarmes, acteurs et témoins originaux des conflits de la décolonisation. La Gendarmerie de l’armée de l’Air pen</w:t>
      </w:r>
      <w:r>
        <w:rPr>
          <w:b/>
          <w:i/>
        </w:rPr>
        <w:t xml:space="preserve">dant la Guerre d’Algérie </w:t>
      </w:r>
      <w:r>
        <w:t>(master 1 sous la dir. du Pr. J.-N. Luc).</w:t>
      </w:r>
    </w:p>
    <w:p w:rsidR="00583406" w:rsidRDefault="00F76F92">
      <w:pPr>
        <w:spacing w:before="95" w:line="278" w:lineRule="auto"/>
        <w:ind w:left="119"/>
      </w:pPr>
      <w:r>
        <w:rPr>
          <w:spacing w:val="-17"/>
        </w:rPr>
        <w:t xml:space="preserve">MEUNIER </w:t>
      </w:r>
      <w:r>
        <w:rPr>
          <w:spacing w:val="-16"/>
        </w:rPr>
        <w:t xml:space="preserve">Julie </w:t>
      </w:r>
      <w:r>
        <w:t xml:space="preserve">- </w:t>
      </w:r>
      <w:r>
        <w:rPr>
          <w:b/>
          <w:i/>
          <w:spacing w:val="-12"/>
        </w:rPr>
        <w:t xml:space="preserve">Maintenir </w:t>
      </w:r>
      <w:r>
        <w:rPr>
          <w:b/>
          <w:i/>
          <w:spacing w:val="-11"/>
        </w:rPr>
        <w:t xml:space="preserve">l’ordre après </w:t>
      </w:r>
      <w:r>
        <w:rPr>
          <w:b/>
          <w:i/>
          <w:spacing w:val="-13"/>
        </w:rPr>
        <w:t xml:space="preserve">l’indépendance. </w:t>
      </w:r>
      <w:r>
        <w:rPr>
          <w:b/>
          <w:i/>
          <w:spacing w:val="-7"/>
        </w:rPr>
        <w:t xml:space="preserve">La </w:t>
      </w:r>
      <w:r>
        <w:rPr>
          <w:b/>
          <w:i/>
          <w:spacing w:val="-12"/>
        </w:rPr>
        <w:t xml:space="preserve">gendarmerie nationale </w:t>
      </w:r>
      <w:r>
        <w:rPr>
          <w:b/>
          <w:i/>
          <w:spacing w:val="-7"/>
        </w:rPr>
        <w:t xml:space="preserve">en </w:t>
      </w:r>
      <w:r>
        <w:rPr>
          <w:b/>
          <w:i/>
          <w:spacing w:val="-12"/>
        </w:rPr>
        <w:t xml:space="preserve">Mauritanie </w:t>
      </w:r>
      <w:r>
        <w:rPr>
          <w:b/>
          <w:i/>
        </w:rPr>
        <w:t xml:space="preserve">à </w:t>
      </w:r>
      <w:r>
        <w:rPr>
          <w:b/>
          <w:i/>
          <w:spacing w:val="-12"/>
        </w:rPr>
        <w:t xml:space="preserve">l’épreuve </w:t>
      </w:r>
      <w:r>
        <w:rPr>
          <w:b/>
          <w:i/>
          <w:spacing w:val="-7"/>
        </w:rPr>
        <w:t xml:space="preserve">de </w:t>
      </w:r>
      <w:r>
        <w:rPr>
          <w:b/>
          <w:i/>
          <w:spacing w:val="-6"/>
        </w:rPr>
        <w:t xml:space="preserve">la </w:t>
      </w:r>
      <w:r>
        <w:rPr>
          <w:b/>
          <w:i/>
          <w:spacing w:val="-12"/>
        </w:rPr>
        <w:t xml:space="preserve">coopération </w:t>
      </w:r>
      <w:r>
        <w:rPr>
          <w:b/>
          <w:i/>
          <w:spacing w:val="-13"/>
        </w:rPr>
        <w:t xml:space="preserve">franco-africaine </w:t>
      </w:r>
      <w:r>
        <w:rPr>
          <w:spacing w:val="-13"/>
        </w:rPr>
        <w:t xml:space="preserve">(master </w:t>
      </w:r>
      <w:r>
        <w:t xml:space="preserve">1 </w:t>
      </w:r>
      <w:r>
        <w:rPr>
          <w:spacing w:val="-12"/>
        </w:rPr>
        <w:t xml:space="preserve">sous </w:t>
      </w:r>
      <w:r>
        <w:rPr>
          <w:spacing w:val="-8"/>
        </w:rPr>
        <w:t xml:space="preserve">la </w:t>
      </w:r>
      <w:r>
        <w:rPr>
          <w:spacing w:val="-13"/>
        </w:rPr>
        <w:t xml:space="preserve">codir. </w:t>
      </w:r>
      <w:r>
        <w:rPr>
          <w:spacing w:val="-9"/>
        </w:rPr>
        <w:t xml:space="preserve">du </w:t>
      </w:r>
      <w:r>
        <w:rPr>
          <w:spacing w:val="-10"/>
        </w:rPr>
        <w:t xml:space="preserve">Pr. </w:t>
      </w:r>
      <w:r>
        <w:rPr>
          <w:spacing w:val="-12"/>
        </w:rPr>
        <w:t xml:space="preserve">J.-N. </w:t>
      </w:r>
      <w:r>
        <w:rPr>
          <w:spacing w:val="-10"/>
        </w:rPr>
        <w:t xml:space="preserve">Luc </w:t>
      </w:r>
      <w:r>
        <w:rPr>
          <w:spacing w:val="-8"/>
        </w:rPr>
        <w:t xml:space="preserve">et du </w:t>
      </w:r>
      <w:r>
        <w:rPr>
          <w:spacing w:val="-10"/>
        </w:rPr>
        <w:t xml:space="preserve">Dr. </w:t>
      </w:r>
      <w:r>
        <w:rPr>
          <w:spacing w:val="-14"/>
        </w:rPr>
        <w:t>Benoît Beucher, DELPAT).</w:t>
      </w:r>
    </w:p>
    <w:p w:rsidR="00583406" w:rsidRDefault="00F76F92">
      <w:pPr>
        <w:spacing w:before="95"/>
        <w:ind w:left="119"/>
        <w:rPr>
          <w:b/>
          <w:i/>
          <w:sz w:val="24"/>
        </w:rPr>
      </w:pPr>
      <w:r>
        <w:rPr>
          <w:b/>
          <w:i/>
          <w:sz w:val="24"/>
        </w:rPr>
        <w:t>Afrique subsaharienne</w:t>
      </w:r>
    </w:p>
    <w:p w:rsidR="00583406" w:rsidRDefault="00F76F92">
      <w:pPr>
        <w:spacing w:before="141"/>
        <w:ind w:left="119"/>
        <w:jc w:val="both"/>
        <w:rPr>
          <w:b/>
          <w:i/>
        </w:rPr>
      </w:pPr>
      <w:r>
        <w:t xml:space="preserve">BALDE Cherif El Heide, </w:t>
      </w:r>
      <w:r>
        <w:rPr>
          <w:b/>
          <w:i/>
        </w:rPr>
        <w:t>La Douane au Sénégal, de l’époque du général Faidherbe à la Grande Guerre</w:t>
      </w:r>
    </w:p>
    <w:p w:rsidR="00583406" w:rsidRDefault="00F76F92">
      <w:pPr>
        <w:spacing w:before="40"/>
        <w:ind w:left="119"/>
        <w:jc w:val="both"/>
      </w:pPr>
      <w:r>
        <w:t>(master 1 sous la dir. du Dr. Isabelle Dasque, Paris-Sorbonne)</w:t>
      </w:r>
    </w:p>
    <w:p w:rsidR="00583406" w:rsidRDefault="00F76F92">
      <w:pPr>
        <w:spacing w:before="136" w:line="278" w:lineRule="auto"/>
        <w:ind w:left="119" w:right="108"/>
        <w:jc w:val="both"/>
      </w:pPr>
      <w:r>
        <w:rPr>
          <w:spacing w:val="-8"/>
        </w:rPr>
        <w:t xml:space="preserve">BOURGIS </w:t>
      </w:r>
      <w:r>
        <w:rPr>
          <w:spacing w:val="-9"/>
        </w:rPr>
        <w:t xml:space="preserve">Alexandre, </w:t>
      </w:r>
      <w:r>
        <w:rPr>
          <w:b/>
          <w:i/>
          <w:spacing w:val="-4"/>
        </w:rPr>
        <w:t xml:space="preserve">La </w:t>
      </w:r>
      <w:r>
        <w:rPr>
          <w:b/>
          <w:i/>
          <w:spacing w:val="-9"/>
        </w:rPr>
        <w:t xml:space="preserve">gendarmerie, instrument </w:t>
      </w:r>
      <w:r>
        <w:rPr>
          <w:b/>
          <w:i/>
          <w:spacing w:val="-4"/>
        </w:rPr>
        <w:t xml:space="preserve">de la </w:t>
      </w:r>
      <w:r>
        <w:rPr>
          <w:b/>
          <w:i/>
          <w:spacing w:val="-8"/>
        </w:rPr>
        <w:t xml:space="preserve">politique africaine </w:t>
      </w:r>
      <w:r>
        <w:rPr>
          <w:b/>
          <w:i/>
          <w:spacing w:val="-4"/>
        </w:rPr>
        <w:t xml:space="preserve">de la </w:t>
      </w:r>
      <w:r>
        <w:rPr>
          <w:b/>
          <w:i/>
          <w:spacing w:val="-8"/>
        </w:rPr>
        <w:t xml:space="preserve">France </w:t>
      </w:r>
      <w:r>
        <w:rPr>
          <w:b/>
          <w:i/>
        </w:rPr>
        <w:t xml:space="preserve">? </w:t>
      </w:r>
      <w:r>
        <w:rPr>
          <w:b/>
          <w:i/>
          <w:spacing w:val="-9"/>
        </w:rPr>
        <w:t xml:space="preserve">L’organisation </w:t>
      </w:r>
      <w:r>
        <w:rPr>
          <w:b/>
          <w:i/>
          <w:spacing w:val="-4"/>
        </w:rPr>
        <w:t xml:space="preserve">de </w:t>
      </w:r>
      <w:r>
        <w:rPr>
          <w:b/>
          <w:i/>
          <w:spacing w:val="-5"/>
        </w:rPr>
        <w:t xml:space="preserve">la </w:t>
      </w:r>
      <w:r>
        <w:rPr>
          <w:b/>
          <w:i/>
          <w:spacing w:val="-8"/>
        </w:rPr>
        <w:t xml:space="preserve">gendarmerie </w:t>
      </w:r>
      <w:r>
        <w:rPr>
          <w:b/>
          <w:i/>
          <w:spacing w:val="-4"/>
        </w:rPr>
        <w:t xml:space="preserve">du </w:t>
      </w:r>
      <w:r>
        <w:rPr>
          <w:b/>
          <w:i/>
          <w:spacing w:val="-8"/>
        </w:rPr>
        <w:t xml:space="preserve">Cameroun après </w:t>
      </w:r>
      <w:r>
        <w:rPr>
          <w:b/>
          <w:i/>
          <w:spacing w:val="-9"/>
        </w:rPr>
        <w:t xml:space="preserve">l’indépendance </w:t>
      </w:r>
      <w:r>
        <w:rPr>
          <w:spacing w:val="-8"/>
        </w:rPr>
        <w:t xml:space="preserve">(master </w:t>
      </w:r>
      <w:r>
        <w:t xml:space="preserve">2 </w:t>
      </w:r>
      <w:r>
        <w:rPr>
          <w:spacing w:val="-7"/>
        </w:rPr>
        <w:t xml:space="preserve">sous </w:t>
      </w:r>
      <w:r>
        <w:rPr>
          <w:spacing w:val="-6"/>
        </w:rPr>
        <w:t xml:space="preserve">la </w:t>
      </w:r>
      <w:r>
        <w:rPr>
          <w:spacing w:val="-7"/>
        </w:rPr>
        <w:t xml:space="preserve">dir. </w:t>
      </w:r>
      <w:r>
        <w:rPr>
          <w:spacing w:val="-4"/>
        </w:rPr>
        <w:t xml:space="preserve">du </w:t>
      </w:r>
      <w:r>
        <w:rPr>
          <w:spacing w:val="-7"/>
        </w:rPr>
        <w:t xml:space="preserve">Pr. </w:t>
      </w:r>
      <w:r>
        <w:rPr>
          <w:spacing w:val="-8"/>
        </w:rPr>
        <w:t>J.-N. Luc).</w:t>
      </w:r>
    </w:p>
    <w:p w:rsidR="00583406" w:rsidRDefault="00F76F92">
      <w:pPr>
        <w:spacing w:before="95" w:line="278" w:lineRule="auto"/>
        <w:ind w:left="119" w:right="112"/>
        <w:jc w:val="both"/>
      </w:pPr>
      <w:r>
        <w:rPr>
          <w:spacing w:val="-6"/>
        </w:rPr>
        <w:t xml:space="preserve">RIEU </w:t>
      </w:r>
      <w:r>
        <w:rPr>
          <w:spacing w:val="-7"/>
        </w:rPr>
        <w:t>Philippine</w:t>
      </w:r>
      <w:r>
        <w:rPr>
          <w:b/>
          <w:spacing w:val="-7"/>
        </w:rPr>
        <w:t xml:space="preserve">, </w:t>
      </w:r>
      <w:r>
        <w:rPr>
          <w:b/>
          <w:i/>
          <w:spacing w:val="-7"/>
        </w:rPr>
        <w:t xml:space="preserve">Coopération </w:t>
      </w:r>
      <w:r>
        <w:rPr>
          <w:b/>
          <w:i/>
          <w:spacing w:val="-4"/>
        </w:rPr>
        <w:t xml:space="preserve">et </w:t>
      </w:r>
      <w:r>
        <w:rPr>
          <w:b/>
          <w:i/>
          <w:spacing w:val="-7"/>
        </w:rPr>
        <w:t xml:space="preserve">politique </w:t>
      </w:r>
      <w:r>
        <w:rPr>
          <w:b/>
          <w:i/>
          <w:spacing w:val="-3"/>
        </w:rPr>
        <w:t xml:space="preserve">de </w:t>
      </w:r>
      <w:r>
        <w:rPr>
          <w:b/>
          <w:i/>
          <w:spacing w:val="-6"/>
        </w:rPr>
        <w:t xml:space="preserve">sécurité. </w:t>
      </w:r>
      <w:r>
        <w:rPr>
          <w:b/>
          <w:i/>
          <w:spacing w:val="-3"/>
        </w:rPr>
        <w:t xml:space="preserve">Le </w:t>
      </w:r>
      <w:r>
        <w:rPr>
          <w:b/>
          <w:i/>
          <w:spacing w:val="-5"/>
        </w:rPr>
        <w:t xml:space="preserve">rôle des </w:t>
      </w:r>
      <w:r>
        <w:rPr>
          <w:b/>
          <w:i/>
          <w:spacing w:val="-7"/>
        </w:rPr>
        <w:t xml:space="preserve">gendarmes </w:t>
      </w:r>
      <w:r>
        <w:rPr>
          <w:b/>
          <w:i/>
          <w:spacing w:val="-6"/>
        </w:rPr>
        <w:t xml:space="preserve">français </w:t>
      </w:r>
      <w:r>
        <w:rPr>
          <w:b/>
          <w:i/>
          <w:spacing w:val="-5"/>
        </w:rPr>
        <w:t xml:space="preserve">dans </w:t>
      </w:r>
      <w:r>
        <w:rPr>
          <w:b/>
          <w:i/>
          <w:spacing w:val="-7"/>
        </w:rPr>
        <w:t xml:space="preserve">l’assistance technique </w:t>
      </w:r>
      <w:r>
        <w:rPr>
          <w:b/>
          <w:i/>
          <w:spacing w:val="-3"/>
        </w:rPr>
        <w:t xml:space="preserve">au </w:t>
      </w:r>
      <w:r>
        <w:rPr>
          <w:b/>
          <w:i/>
          <w:spacing w:val="-6"/>
        </w:rPr>
        <w:t xml:space="preserve">Sénégal </w:t>
      </w:r>
      <w:r>
        <w:rPr>
          <w:b/>
          <w:i/>
          <w:spacing w:val="-3"/>
        </w:rPr>
        <w:t xml:space="preserve">au </w:t>
      </w:r>
      <w:r>
        <w:rPr>
          <w:b/>
          <w:i/>
          <w:spacing w:val="-6"/>
        </w:rPr>
        <w:t xml:space="preserve">lendemain </w:t>
      </w:r>
      <w:r>
        <w:rPr>
          <w:b/>
          <w:i/>
          <w:spacing w:val="-3"/>
        </w:rPr>
        <w:t xml:space="preserve">de </w:t>
      </w:r>
      <w:r>
        <w:rPr>
          <w:b/>
          <w:i/>
          <w:spacing w:val="-7"/>
        </w:rPr>
        <w:t xml:space="preserve">l’indépendance </w:t>
      </w:r>
      <w:r>
        <w:t>(master 1 sous la codir. du Pr. J.-N. Luc et du       Dr. Benoît Beucher,</w:t>
      </w:r>
      <w:r>
        <w:rPr>
          <w:spacing w:val="5"/>
        </w:rPr>
        <w:t xml:space="preserve"> </w:t>
      </w:r>
      <w:r>
        <w:t>DELPAT)</w:t>
      </w:r>
    </w:p>
    <w:p w:rsidR="00583406" w:rsidRDefault="00F76F92">
      <w:pPr>
        <w:spacing w:before="94"/>
        <w:ind w:left="119"/>
        <w:rPr>
          <w:b/>
          <w:i/>
          <w:sz w:val="24"/>
        </w:rPr>
      </w:pPr>
      <w:r>
        <w:rPr>
          <w:b/>
          <w:i/>
          <w:sz w:val="24"/>
        </w:rPr>
        <w:t>Proche-Orient et Extrême-Orient</w:t>
      </w:r>
    </w:p>
    <w:p w:rsidR="00583406" w:rsidRDefault="00F76F92">
      <w:pPr>
        <w:spacing w:before="142" w:line="278" w:lineRule="auto"/>
        <w:ind w:left="119"/>
      </w:pPr>
      <w:r>
        <w:t xml:space="preserve">HANNA DIB Rayan, </w:t>
      </w:r>
      <w:r>
        <w:rPr>
          <w:b/>
          <w:i/>
        </w:rPr>
        <w:t>Les gendarmes, acteurs de la politique de sécu</w:t>
      </w:r>
      <w:r>
        <w:rPr>
          <w:b/>
          <w:i/>
        </w:rPr>
        <w:t xml:space="preserve">rité au Liban pendant le mandat français, 1920-1939 </w:t>
      </w:r>
      <w:r>
        <w:t>(doctorat sous la dir. du Pr. J.-N. Luc).</w:t>
      </w:r>
    </w:p>
    <w:p w:rsidR="00583406" w:rsidRDefault="00F76F92">
      <w:pPr>
        <w:spacing w:before="94" w:line="278" w:lineRule="auto"/>
        <w:ind w:left="119" w:right="164"/>
        <w:rPr>
          <w:i/>
        </w:rPr>
      </w:pPr>
      <w:r>
        <w:t xml:space="preserve">LEQUELLEC Pierre-Yves, </w:t>
      </w:r>
      <w:r>
        <w:rPr>
          <w:b/>
          <w:i/>
        </w:rPr>
        <w:t xml:space="preserve">Les prévôtés sur les théâtres d’opérations extérieures en </w:t>
      </w:r>
      <w:r>
        <w:rPr>
          <w:b/>
          <w:i/>
          <w:spacing w:val="-3"/>
        </w:rPr>
        <w:t>Extrême-Orient, de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7"/>
        </w:rPr>
        <w:t xml:space="preserve"> </w:t>
      </w:r>
      <w:r>
        <w:rPr>
          <w:b/>
          <w:i/>
          <w:spacing w:val="-5"/>
        </w:rPr>
        <w:t>Guerre</w:t>
      </w:r>
      <w:r>
        <w:rPr>
          <w:b/>
          <w:i/>
          <w:spacing w:val="-8"/>
        </w:rPr>
        <w:t xml:space="preserve"> </w:t>
      </w:r>
      <w:r>
        <w:rPr>
          <w:b/>
          <w:i/>
          <w:spacing w:val="-5"/>
        </w:rPr>
        <w:t>d’Indochine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à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7"/>
        </w:rPr>
        <w:t xml:space="preserve"> </w:t>
      </w:r>
      <w:r>
        <w:rPr>
          <w:b/>
          <w:i/>
          <w:spacing w:val="-5"/>
        </w:rPr>
        <w:t>Guerre</w:t>
      </w:r>
      <w:r>
        <w:rPr>
          <w:b/>
          <w:i/>
          <w:spacing w:val="-8"/>
        </w:rPr>
        <w:t xml:space="preserve"> </w:t>
      </w:r>
      <w:r>
        <w:rPr>
          <w:b/>
          <w:i/>
          <w:spacing w:val="-3"/>
        </w:rPr>
        <w:t>de</w:t>
      </w:r>
      <w:r>
        <w:rPr>
          <w:b/>
          <w:i/>
          <w:spacing w:val="-5"/>
        </w:rPr>
        <w:t xml:space="preserve"> Corée,</w:t>
      </w:r>
      <w:r>
        <w:rPr>
          <w:b/>
          <w:i/>
          <w:spacing w:val="-6"/>
        </w:rPr>
        <w:t xml:space="preserve"> </w:t>
      </w:r>
      <w:r>
        <w:rPr>
          <w:b/>
          <w:i/>
          <w:spacing w:val="-5"/>
        </w:rPr>
        <w:t>1946-1954</w:t>
      </w:r>
      <w:r>
        <w:rPr>
          <w:b/>
          <w:i/>
          <w:spacing w:val="-8"/>
        </w:rPr>
        <w:t xml:space="preserve"> </w:t>
      </w:r>
      <w:r>
        <w:rPr>
          <w:spacing w:val="-5"/>
        </w:rPr>
        <w:t>(doctorat</w:t>
      </w:r>
      <w:r>
        <w:rPr>
          <w:spacing w:val="-6"/>
        </w:rPr>
        <w:t xml:space="preserve"> </w:t>
      </w:r>
      <w:r>
        <w:rPr>
          <w:spacing w:val="-4"/>
        </w:rPr>
        <w:t xml:space="preserve">sous </w:t>
      </w: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4"/>
        </w:rPr>
        <w:t>dir.</w:t>
      </w:r>
      <w:r>
        <w:rPr>
          <w:spacing w:val="-6"/>
        </w:rPr>
        <w:t xml:space="preserve"> </w:t>
      </w:r>
      <w:r>
        <w:rPr>
          <w:spacing w:val="-3"/>
        </w:rPr>
        <w:t>du</w:t>
      </w:r>
      <w:r>
        <w:rPr>
          <w:spacing w:val="-8"/>
        </w:rPr>
        <w:t xml:space="preserve"> </w:t>
      </w:r>
      <w:r>
        <w:rPr>
          <w:spacing w:val="-4"/>
        </w:rPr>
        <w:t>Pr.</w:t>
      </w:r>
      <w:r>
        <w:rPr>
          <w:spacing w:val="-6"/>
        </w:rPr>
        <w:t xml:space="preserve"> </w:t>
      </w:r>
      <w:r>
        <w:rPr>
          <w:spacing w:val="-4"/>
        </w:rPr>
        <w:t>J.-N.</w:t>
      </w:r>
      <w:r>
        <w:rPr>
          <w:spacing w:val="-7"/>
        </w:rPr>
        <w:t xml:space="preserve"> </w:t>
      </w:r>
      <w:r>
        <w:rPr>
          <w:spacing w:val="-5"/>
        </w:rPr>
        <w:t>Luc)</w:t>
      </w:r>
      <w:r>
        <w:rPr>
          <w:i/>
          <w:spacing w:val="-5"/>
        </w:rPr>
        <w:t>.</w:t>
      </w:r>
    </w:p>
    <w:sectPr w:rsidR="00583406">
      <w:pgSz w:w="11910" w:h="16840"/>
      <w:pgMar w:top="2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06"/>
    <w:rsid w:val="00583406"/>
    <w:rsid w:val="00F7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7"/>
      <w:ind w:left="-1" w:right="-1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"/>
      <w:ind w:left="119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7"/>
      <w:ind w:left="-1" w:right="-1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"/>
      <w:ind w:left="119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is-sorbonne.fr/IMG/pdf/histoire_de_la_gendarmerie._sorbonne._bilan_bibliographique_2000-2017.pdf" TargetMode="External"/><Relationship Id="rId5" Type="http://schemas.openxmlformats.org/officeDocument/2006/relationships/hyperlink" Target="http://lettres.sorbonne-universite.fr/IMG/pdf/histoire_securite-sorbonne-travaux_en_cours_2017-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1590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Sophie Lhermitte-Blondy</cp:lastModifiedBy>
  <cp:revision>2</cp:revision>
  <dcterms:created xsi:type="dcterms:W3CDTF">2021-02-05T14:23:00Z</dcterms:created>
  <dcterms:modified xsi:type="dcterms:W3CDTF">2021-02-05T14:23:00Z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2021-02-05T00:00:00Z</vt:filetime>
  </property>
</Properties>
</file>